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64A6" w:rsidR="006467B7" w:rsidP="006467B7" w:rsidRDefault="006467B7" w14:paraId="6978FA28" w14:textId="77777777">
      <w:pPr>
        <w:pStyle w:val="NormalWeb"/>
        <w:spacing w:before="0" w:beforeAutospacing="0" w:after="0" w:afterAutospacing="0"/>
        <w:jc w:val="center"/>
        <w:rPr>
          <w:rFonts w:ascii="Trebuchet MS" w:hAnsi="Trebuchet MS" w:eastAsiaTheme="minorEastAsia" w:cstheme="minorBidi"/>
          <w:b/>
          <w:bCs/>
          <w:color w:val="0F4761" w:themeColor="accent1" w:themeShade="BF"/>
          <w:kern w:val="24"/>
          <w:sz w:val="56"/>
          <w:szCs w:val="56"/>
        </w:rPr>
      </w:pPr>
      <w:r w:rsidRPr="004A64A6">
        <w:rPr>
          <w:rFonts w:ascii="Trebuchet MS" w:hAnsi="Trebuchet MS" w:eastAsiaTheme="minorEastAsia" w:cstheme="minorBidi"/>
          <w:b/>
          <w:bCs/>
          <w:color w:val="0F4761" w:themeColor="accent1" w:themeShade="BF"/>
          <w:kern w:val="24"/>
          <w:sz w:val="56"/>
          <w:szCs w:val="56"/>
        </w:rPr>
        <w:t>Risk Assessment</w:t>
      </w:r>
    </w:p>
    <w:p w:rsidRPr="004A64A6" w:rsidR="006467B7" w:rsidP="006467B7" w:rsidRDefault="006467B7" w14:paraId="6121B190" w14:textId="77777777">
      <w:pPr>
        <w:pStyle w:val="NormalWeb"/>
        <w:spacing w:before="0" w:beforeAutospacing="0" w:after="0" w:afterAutospacing="0"/>
        <w:jc w:val="center"/>
        <w:rPr>
          <w:color w:val="0F4761" w:themeColor="accent1" w:themeShade="BF"/>
          <w:sz w:val="32"/>
          <w:szCs w:val="32"/>
        </w:rPr>
      </w:pPr>
      <w:r w:rsidRPr="004A64A6">
        <w:rPr>
          <w:rFonts w:ascii="Trebuchet MS" w:hAnsi="Trebuchet MS" w:eastAsiaTheme="minorEastAsia" w:cstheme="minorBidi"/>
          <w:b/>
          <w:bCs/>
          <w:color w:val="0F4761" w:themeColor="accent1" w:themeShade="BF"/>
          <w:kern w:val="24"/>
          <w:sz w:val="32"/>
          <w:szCs w:val="32"/>
        </w:rPr>
        <w:t>Teacher Guidance</w:t>
      </w:r>
    </w:p>
    <w:p w:rsidRPr="004A64A6" w:rsidR="006467B7" w:rsidP="006467B7" w:rsidRDefault="006467B7" w14:paraId="64A5C3C4" w14:textId="77777777">
      <w:pPr>
        <w:rPr>
          <w:rFonts w:ascii="Adobe Jenson Pro" w:hAnsi="Adobe Jenson Pro" w:eastAsia="Adobe Jenson Pro Lt" w:cs="Adobe Jenson Pro Lt"/>
          <w:b/>
          <w:bCs/>
          <w:color w:val="004637"/>
          <w:sz w:val="26"/>
          <w:lang w:val="en-US"/>
        </w:rPr>
      </w:pPr>
    </w:p>
    <w:p w:rsidRPr="004A64A6" w:rsidR="006467B7" w:rsidP="006467B7" w:rsidRDefault="006467B7" w14:paraId="465429F8" w14:textId="77777777">
      <w:pPr>
        <w:rPr>
          <w:b/>
          <w:bCs/>
          <w:color w:val="0F4761" w:themeColor="accent1" w:themeShade="BF"/>
          <w:sz w:val="24"/>
          <w:szCs w:val="24"/>
        </w:rPr>
      </w:pPr>
      <w:r w:rsidRPr="004A64A6">
        <w:rPr>
          <w:b/>
          <w:bCs/>
          <w:color w:val="0F4761" w:themeColor="accent1" w:themeShade="BF"/>
          <w:sz w:val="24"/>
          <w:szCs w:val="24"/>
        </w:rPr>
        <w:t xml:space="preserve"> Legal requirements and attraction information:</w:t>
      </w:r>
    </w:p>
    <w:p w:rsidRPr="002356EA" w:rsidR="006467B7" w:rsidP="006467B7" w:rsidRDefault="006467B7" w14:paraId="25DADAEC" w14:textId="77777777">
      <w:pPr>
        <w:pStyle w:val="ListParagraph"/>
        <w:numPr>
          <w:ilvl w:val="0"/>
          <w:numId w:val="11"/>
        </w:numPr>
        <w:rPr>
          <w:color w:val="0F4761" w:themeColor="accent1" w:themeShade="BF"/>
          <w:sz w:val="24"/>
          <w:szCs w:val="24"/>
        </w:rPr>
      </w:pPr>
      <w:r w:rsidRPr="002356EA">
        <w:rPr>
          <w:rFonts w:hint="eastAsia"/>
          <w:color w:val="0F4761" w:themeColor="accent1" w:themeShade="BF"/>
          <w:sz w:val="24"/>
          <w:szCs w:val="24"/>
        </w:rPr>
        <w:t>T</w:t>
      </w:r>
      <w:r w:rsidRPr="002356EA">
        <w:rPr>
          <w:color w:val="0F4761" w:themeColor="accent1" w:themeShade="BF"/>
          <w:sz w:val="24"/>
          <w:szCs w:val="24"/>
        </w:rPr>
        <w:t xml:space="preserve">he purpose of this document is to enable schools / groups to use the information provided for the development of Trip risk assessments </w:t>
      </w:r>
      <w:proofErr w:type="gramStart"/>
      <w:r w:rsidRPr="002356EA">
        <w:rPr>
          <w:color w:val="0F4761" w:themeColor="accent1" w:themeShade="BF"/>
          <w:sz w:val="24"/>
          <w:szCs w:val="24"/>
        </w:rPr>
        <w:t>in order to</w:t>
      </w:r>
      <w:proofErr w:type="gramEnd"/>
      <w:r w:rsidRPr="002356EA">
        <w:rPr>
          <w:color w:val="0F4761" w:themeColor="accent1" w:themeShade="BF"/>
          <w:sz w:val="24"/>
          <w:szCs w:val="24"/>
        </w:rPr>
        <w:t xml:space="preserve"> satisfy the obligations placed by the Health and Safety at Work Act and the Management of Health and Safety at Work Regulations.</w:t>
      </w:r>
    </w:p>
    <w:p w:rsidRPr="004A64A6" w:rsidR="006467B7" w:rsidP="006467B7" w:rsidRDefault="006467B7" w14:paraId="580D62AE" w14:textId="77777777">
      <w:pPr>
        <w:pStyle w:val="ListParagraph"/>
        <w:numPr>
          <w:ilvl w:val="0"/>
          <w:numId w:val="11"/>
        </w:numPr>
        <w:rPr>
          <w:color w:val="0F4761" w:themeColor="accent1" w:themeShade="BF"/>
          <w:sz w:val="24"/>
          <w:szCs w:val="24"/>
        </w:rPr>
      </w:pPr>
      <w:r w:rsidRPr="004A64A6">
        <w:rPr>
          <w:color w:val="0F4761" w:themeColor="accent1" w:themeShade="BF"/>
          <w:sz w:val="24"/>
          <w:szCs w:val="24"/>
        </w:rPr>
        <w:t>Merlin Entertainments Group does not accept liability for any omissions to this list.</w:t>
      </w:r>
    </w:p>
    <w:p w:rsidRPr="004A64A6" w:rsidR="006467B7" w:rsidP="006467B7" w:rsidRDefault="006467B7" w14:paraId="148F89FA" w14:textId="77777777">
      <w:pPr>
        <w:pStyle w:val="ListParagraph"/>
        <w:numPr>
          <w:ilvl w:val="0"/>
          <w:numId w:val="11"/>
        </w:numPr>
        <w:rPr>
          <w:color w:val="0F4761" w:themeColor="accent1" w:themeShade="BF"/>
          <w:sz w:val="24"/>
          <w:szCs w:val="24"/>
        </w:rPr>
      </w:pPr>
      <w:r w:rsidRPr="004A64A6">
        <w:rPr>
          <w:rFonts w:hint="eastAsia"/>
          <w:color w:val="0F4761" w:themeColor="accent1" w:themeShade="BF"/>
          <w:sz w:val="24"/>
          <w:szCs w:val="24"/>
        </w:rPr>
        <w:t>T</w:t>
      </w:r>
      <w:r w:rsidRPr="004A64A6">
        <w:rPr>
          <w:color w:val="0F4761" w:themeColor="accent1" w:themeShade="BF"/>
          <w:sz w:val="24"/>
          <w:szCs w:val="24"/>
        </w:rPr>
        <w:t>he control measures indicated are recommendations only and must be adapted /    amended by group organisers.</w:t>
      </w:r>
    </w:p>
    <w:p w:rsidR="006467B7" w:rsidP="006467B7" w:rsidRDefault="006467B7" w14:paraId="61ACEA59" w14:textId="77777777">
      <w:pPr>
        <w:pStyle w:val="ListParagraph"/>
        <w:numPr>
          <w:ilvl w:val="0"/>
          <w:numId w:val="11"/>
        </w:numPr>
        <w:rPr>
          <w:color w:val="0F4761" w:themeColor="accent1" w:themeShade="BF"/>
          <w:sz w:val="24"/>
          <w:szCs w:val="24"/>
        </w:rPr>
      </w:pPr>
      <w:r w:rsidRPr="004A64A6">
        <w:rPr>
          <w:color w:val="0F4761" w:themeColor="accent1" w:themeShade="BF"/>
          <w:sz w:val="24"/>
          <w:szCs w:val="24"/>
        </w:rPr>
        <w:t xml:space="preserve">Please ensure adequate supervisors are appointed for the number in your group, according to </w:t>
      </w:r>
      <w:r>
        <w:rPr>
          <w:color w:val="0F4761" w:themeColor="accent1" w:themeShade="BF"/>
          <w:sz w:val="24"/>
          <w:szCs w:val="24"/>
        </w:rPr>
        <w:t>SeaLife’s</w:t>
      </w:r>
      <w:r w:rsidRPr="004A64A6">
        <w:rPr>
          <w:color w:val="0F4761" w:themeColor="accent1" w:themeShade="BF"/>
          <w:sz w:val="24"/>
          <w:szCs w:val="24"/>
        </w:rPr>
        <w:t xml:space="preserve"> stated pupil/staff ratio.</w:t>
      </w:r>
    </w:p>
    <w:p w:rsidR="006467B7" w:rsidP="006467B7" w:rsidRDefault="006467B7" w14:paraId="41A750D1" w14:textId="77777777">
      <w:pPr>
        <w:pStyle w:val="ListParagraph"/>
        <w:rPr>
          <w:color w:val="0F4761" w:themeColor="accent1" w:themeShade="BF"/>
          <w:sz w:val="24"/>
          <w:szCs w:val="24"/>
        </w:rPr>
      </w:pPr>
    </w:p>
    <w:p w:rsidR="006467B7" w:rsidP="006467B7" w:rsidRDefault="006467B7" w14:paraId="4AD43EC3" w14:textId="77777777">
      <w:pPr>
        <w:pStyle w:val="ListParagraph"/>
        <w:rPr>
          <w:color w:val="0F4761" w:themeColor="accent1" w:themeShade="BF"/>
          <w:sz w:val="24"/>
          <w:szCs w:val="24"/>
        </w:rPr>
      </w:pPr>
    </w:p>
    <w:p w:rsidRPr="004A64A6" w:rsidR="006467B7" w:rsidP="006467B7" w:rsidRDefault="006467B7" w14:paraId="4B789AB4" w14:textId="77777777">
      <w:pPr>
        <w:pStyle w:val="ListParagraph"/>
        <w:rPr>
          <w:color w:val="0F4761" w:themeColor="accent1" w:themeShade="BF"/>
          <w:sz w:val="24"/>
          <w:szCs w:val="24"/>
        </w:rPr>
      </w:pPr>
    </w:p>
    <w:p w:rsidR="006467B7" w:rsidP="006467B7" w:rsidRDefault="006467B7" w14:paraId="6CD3B963" w14:textId="77777777">
      <w:pPr>
        <w:pStyle w:val="ListParagraph"/>
        <w:rPr>
          <w:color w:val="0F4761" w:themeColor="accent1" w:themeShade="BF"/>
          <w:sz w:val="24"/>
          <w:szCs w:val="24"/>
        </w:rPr>
      </w:pPr>
      <w:r w:rsidRPr="004A64A6">
        <w:rPr>
          <w:b/>
          <w:bCs/>
          <w:color w:val="0F4761" w:themeColor="accent1" w:themeShade="BF"/>
          <w:sz w:val="24"/>
          <w:szCs w:val="24"/>
        </w:rPr>
        <w:t>Public Liability</w:t>
      </w:r>
      <w:r w:rsidRPr="004A64A6">
        <w:rPr>
          <w:color w:val="0F4761" w:themeColor="accent1" w:themeShade="BF"/>
          <w:sz w:val="24"/>
          <w:szCs w:val="24"/>
        </w:rPr>
        <w:tab/>
      </w:r>
    </w:p>
    <w:p w:rsidRPr="00024D70" w:rsidR="006467B7" w:rsidP="006467B7" w:rsidRDefault="006467B7" w14:paraId="117C0E8B" w14:textId="77777777">
      <w:pPr>
        <w:pStyle w:val="ListParagraph"/>
        <w:numPr>
          <w:ilvl w:val="0"/>
          <w:numId w:val="11"/>
        </w:numPr>
        <w:rPr>
          <w:color w:val="0F4761" w:themeColor="accent1" w:themeShade="BF"/>
          <w:sz w:val="24"/>
          <w:szCs w:val="24"/>
        </w:rPr>
      </w:pPr>
      <w:r>
        <w:rPr>
          <w:color w:val="0F4761" w:themeColor="accent1" w:themeShade="BF"/>
          <w:sz w:val="24"/>
          <w:szCs w:val="24"/>
        </w:rPr>
        <w:t xml:space="preserve">The National SeaLife centre Birmingham </w:t>
      </w:r>
      <w:r w:rsidRPr="00024D70">
        <w:rPr>
          <w:color w:val="0F4761" w:themeColor="accent1" w:themeShade="BF"/>
          <w:sz w:val="24"/>
          <w:szCs w:val="24"/>
        </w:rPr>
        <w:t xml:space="preserve">is covered by Public Liability Insurance to the amount of £10 million. </w:t>
      </w:r>
      <w:r w:rsidRPr="00024D70">
        <w:rPr>
          <w:rFonts w:hint="eastAsia"/>
          <w:color w:val="0F4761" w:themeColor="accent1" w:themeShade="BF"/>
          <w:sz w:val="24"/>
          <w:szCs w:val="24"/>
        </w:rPr>
        <w:t>T</w:t>
      </w:r>
      <w:r w:rsidRPr="00024D70">
        <w:rPr>
          <w:color w:val="0F4761" w:themeColor="accent1" w:themeShade="BF"/>
          <w:sz w:val="24"/>
          <w:szCs w:val="24"/>
        </w:rPr>
        <w:t>he policy is with Chubb European Group Limited (Policy No. UKCANC33447).</w:t>
      </w:r>
    </w:p>
    <w:p w:rsidRPr="004A64A6" w:rsidR="006467B7" w:rsidP="006467B7" w:rsidRDefault="006467B7" w14:paraId="5F469C79" w14:textId="77777777">
      <w:pPr>
        <w:pStyle w:val="ListParagraph"/>
        <w:rPr>
          <w:color w:val="0F4761" w:themeColor="accent1" w:themeShade="BF"/>
          <w:sz w:val="24"/>
          <w:szCs w:val="24"/>
        </w:rPr>
      </w:pPr>
      <w:r w:rsidRPr="004A64A6">
        <w:rPr>
          <w:color w:val="0F4761" w:themeColor="accent1" w:themeShade="BF"/>
          <w:sz w:val="24"/>
          <w:szCs w:val="24"/>
        </w:rPr>
        <w:t>Local Enforcement Agency</w:t>
      </w:r>
      <w:r w:rsidRPr="004A64A6">
        <w:rPr>
          <w:color w:val="0F4761" w:themeColor="accent1" w:themeShade="BF"/>
          <w:sz w:val="24"/>
          <w:szCs w:val="24"/>
        </w:rPr>
        <w:tab/>
      </w:r>
      <w:r>
        <w:rPr>
          <w:color w:val="0F4761" w:themeColor="accent1" w:themeShade="BF"/>
          <w:sz w:val="24"/>
          <w:szCs w:val="24"/>
        </w:rPr>
        <w:t>Birmingham City Council</w:t>
      </w:r>
    </w:p>
    <w:p w:rsidRPr="004A64A6" w:rsidR="006467B7" w:rsidP="006467B7" w:rsidRDefault="006467B7" w14:paraId="32EDADB7" w14:textId="77777777">
      <w:pPr>
        <w:pStyle w:val="ListParagraph"/>
        <w:rPr>
          <w:color w:val="0F4761" w:themeColor="accent1" w:themeShade="BF"/>
          <w:sz w:val="24"/>
          <w:szCs w:val="24"/>
        </w:rPr>
      </w:pPr>
    </w:p>
    <w:p w:rsidR="006467B7" w:rsidP="006467B7" w:rsidRDefault="006467B7" w14:paraId="632E2490" w14:textId="77777777">
      <w:pPr>
        <w:pStyle w:val="ListParagraph"/>
        <w:rPr>
          <w:color w:val="0F4761" w:themeColor="accent1" w:themeShade="BF"/>
          <w:sz w:val="24"/>
          <w:szCs w:val="24"/>
        </w:rPr>
      </w:pPr>
      <w:r w:rsidRPr="004A64A6">
        <w:rPr>
          <w:b/>
          <w:bCs/>
          <w:color w:val="0F4761" w:themeColor="accent1" w:themeShade="BF"/>
          <w:sz w:val="24"/>
          <w:szCs w:val="24"/>
        </w:rPr>
        <w:t>Food Safety and Hygiene</w:t>
      </w:r>
    </w:p>
    <w:p w:rsidRPr="004A64A6" w:rsidR="006467B7" w:rsidP="006467B7" w:rsidRDefault="006467B7" w14:paraId="7C3D9568" w14:textId="77777777">
      <w:pPr>
        <w:pStyle w:val="ListParagraph"/>
        <w:numPr>
          <w:ilvl w:val="0"/>
          <w:numId w:val="11"/>
        </w:numPr>
        <w:rPr>
          <w:color w:val="0F4761" w:themeColor="accent1" w:themeShade="BF"/>
          <w:sz w:val="24"/>
          <w:szCs w:val="24"/>
        </w:rPr>
      </w:pPr>
      <w:r w:rsidRPr="004A64A6">
        <w:rPr>
          <w:color w:val="0F4761" w:themeColor="accent1" w:themeShade="BF"/>
          <w:sz w:val="24"/>
          <w:szCs w:val="24"/>
        </w:rPr>
        <w:t>All food outlets operate in accordance with the Food Safety Act 1990.</w:t>
      </w:r>
    </w:p>
    <w:p w:rsidR="006467B7" w:rsidP="006467B7" w:rsidRDefault="006467B7" w14:paraId="6199A29A" w14:textId="77777777">
      <w:pPr>
        <w:pStyle w:val="ListParagraph"/>
        <w:rPr>
          <w:color w:val="0F4761" w:themeColor="accent1" w:themeShade="BF"/>
          <w:sz w:val="24"/>
          <w:szCs w:val="24"/>
        </w:rPr>
      </w:pPr>
      <w:r>
        <w:rPr>
          <w:color w:val="0F4761" w:themeColor="accent1" w:themeShade="BF"/>
          <w:sz w:val="24"/>
          <w:szCs w:val="24"/>
        </w:rPr>
        <w:t>Th</w:t>
      </w:r>
      <w:r w:rsidRPr="004A64A6">
        <w:rPr>
          <w:color w:val="0F4761" w:themeColor="accent1" w:themeShade="BF"/>
          <w:sz w:val="24"/>
          <w:szCs w:val="24"/>
        </w:rPr>
        <w:t>ey are regularly inspected by the local Environmental Health Departments.</w:t>
      </w:r>
    </w:p>
    <w:p w:rsidRPr="004A64A6" w:rsidR="006467B7" w:rsidP="006467B7" w:rsidRDefault="006467B7" w14:paraId="5DFFD678" w14:textId="77777777">
      <w:pPr>
        <w:pStyle w:val="ListParagraph"/>
        <w:rPr>
          <w:color w:val="0F4761" w:themeColor="accent1" w:themeShade="BF"/>
          <w:sz w:val="24"/>
          <w:szCs w:val="24"/>
        </w:rPr>
      </w:pPr>
    </w:p>
    <w:p w:rsidRPr="004A64A6" w:rsidR="006467B7" w:rsidP="006467B7" w:rsidRDefault="006467B7" w14:paraId="3AD3A258" w14:textId="77777777">
      <w:pPr>
        <w:pStyle w:val="ListParagraph"/>
        <w:rPr>
          <w:b/>
          <w:bCs/>
          <w:color w:val="0F4761" w:themeColor="accent1" w:themeShade="BF"/>
          <w:sz w:val="24"/>
          <w:szCs w:val="24"/>
        </w:rPr>
      </w:pPr>
      <w:r w:rsidRPr="004A64A6">
        <w:rPr>
          <w:b/>
          <w:bCs/>
          <w:color w:val="0F4761" w:themeColor="accent1" w:themeShade="BF"/>
          <w:sz w:val="24"/>
          <w:szCs w:val="24"/>
        </w:rPr>
        <w:t>Attraction Sta</w:t>
      </w:r>
      <w:r w:rsidRPr="004A64A6">
        <w:rPr>
          <w:rFonts w:ascii="Arial" w:hAnsi="Arial" w:cs="Arial"/>
          <w:b/>
          <w:bCs/>
          <w:color w:val="0F4761" w:themeColor="accent1" w:themeShade="BF"/>
          <w:sz w:val="24"/>
          <w:szCs w:val="24"/>
        </w:rPr>
        <w:t>ﬀ</w:t>
      </w:r>
      <w:r w:rsidRPr="004A64A6">
        <w:rPr>
          <w:b/>
          <w:bCs/>
          <w:color w:val="0F4761" w:themeColor="accent1" w:themeShade="BF"/>
          <w:sz w:val="24"/>
          <w:szCs w:val="24"/>
        </w:rPr>
        <w:t xml:space="preserve"> Identification</w:t>
      </w:r>
      <w:r w:rsidRPr="004A64A6">
        <w:rPr>
          <w:b/>
          <w:bCs/>
          <w:color w:val="0F4761" w:themeColor="accent1" w:themeShade="BF"/>
          <w:sz w:val="24"/>
          <w:szCs w:val="24"/>
        </w:rPr>
        <w:tab/>
      </w:r>
    </w:p>
    <w:p w:rsidRPr="00024D70" w:rsidR="006467B7" w:rsidP="006467B7" w:rsidRDefault="006467B7" w14:paraId="6407E142" w14:textId="77777777">
      <w:pPr>
        <w:pStyle w:val="ListParagraph"/>
        <w:numPr>
          <w:ilvl w:val="0"/>
          <w:numId w:val="11"/>
        </w:numPr>
        <w:rPr>
          <w:color w:val="0F4761" w:themeColor="accent1" w:themeShade="BF"/>
          <w:sz w:val="24"/>
          <w:szCs w:val="24"/>
        </w:rPr>
      </w:pPr>
      <w:r w:rsidRPr="00024D70">
        <w:rPr>
          <w:color w:val="0F4761" w:themeColor="accent1" w:themeShade="BF"/>
          <w:sz w:val="24"/>
          <w:szCs w:val="24"/>
        </w:rPr>
        <w:t>Apart from o</w:t>
      </w:r>
      <w:r w:rsidRPr="00024D70">
        <w:rPr>
          <w:rFonts w:ascii="Arial" w:hAnsi="Arial" w:cs="Arial"/>
          <w:color w:val="0F4761" w:themeColor="accent1" w:themeShade="BF"/>
          <w:sz w:val="24"/>
          <w:szCs w:val="24"/>
        </w:rPr>
        <w:t>ﬃ</w:t>
      </w:r>
      <w:r w:rsidRPr="00024D70">
        <w:rPr>
          <w:color w:val="0F4761" w:themeColor="accent1" w:themeShade="BF"/>
          <w:sz w:val="24"/>
          <w:szCs w:val="24"/>
        </w:rPr>
        <w:t>ce areas, sta</w:t>
      </w:r>
      <w:r w:rsidRPr="00024D70">
        <w:rPr>
          <w:rFonts w:ascii="Arial" w:hAnsi="Arial" w:cs="Arial"/>
          <w:color w:val="0F4761" w:themeColor="accent1" w:themeShade="BF"/>
          <w:sz w:val="24"/>
          <w:szCs w:val="24"/>
        </w:rPr>
        <w:t>ﬀ</w:t>
      </w:r>
      <w:r w:rsidRPr="00024D70">
        <w:rPr>
          <w:color w:val="0F4761" w:themeColor="accent1" w:themeShade="BF"/>
          <w:sz w:val="24"/>
          <w:szCs w:val="24"/>
        </w:rPr>
        <w:t xml:space="preserve"> wear uniforms and name badges. </w:t>
      </w:r>
    </w:p>
    <w:p w:rsidR="006467B7" w:rsidP="006467B7" w:rsidRDefault="006467B7" w14:paraId="1D599245" w14:textId="77777777">
      <w:pPr>
        <w:pStyle w:val="ListParagraph"/>
        <w:rPr>
          <w:b/>
          <w:bCs/>
          <w:color w:val="0F4761" w:themeColor="accent1" w:themeShade="BF"/>
          <w:sz w:val="24"/>
          <w:szCs w:val="24"/>
        </w:rPr>
      </w:pPr>
      <w:r w:rsidRPr="004A64A6">
        <w:rPr>
          <w:b/>
          <w:bCs/>
          <w:color w:val="0F4761" w:themeColor="accent1" w:themeShade="BF"/>
          <w:sz w:val="24"/>
          <w:szCs w:val="24"/>
        </w:rPr>
        <w:t>Security</w:t>
      </w:r>
    </w:p>
    <w:p w:rsidR="006467B7" w:rsidP="006467B7" w:rsidRDefault="006467B7" w14:paraId="104D2D1F" w14:textId="77777777">
      <w:pPr>
        <w:pStyle w:val="ListParagraph"/>
        <w:rPr>
          <w:color w:val="0F4761" w:themeColor="accent1" w:themeShade="BF"/>
          <w:sz w:val="24"/>
          <w:szCs w:val="24"/>
        </w:rPr>
      </w:pPr>
    </w:p>
    <w:p w:rsidR="006467B7" w:rsidP="006467B7" w:rsidRDefault="006467B7" w14:paraId="7BC8BFBF" w14:textId="77777777">
      <w:pPr>
        <w:pStyle w:val="ListParagraph"/>
        <w:numPr>
          <w:ilvl w:val="0"/>
          <w:numId w:val="11"/>
        </w:numPr>
        <w:rPr>
          <w:color w:val="0F4761" w:themeColor="accent1" w:themeShade="BF"/>
          <w:sz w:val="24"/>
          <w:szCs w:val="24"/>
        </w:rPr>
      </w:pPr>
      <w:r>
        <w:rPr>
          <w:rFonts w:hint="eastAsia"/>
          <w:color w:val="0F4761" w:themeColor="accent1" w:themeShade="BF"/>
          <w:sz w:val="24"/>
          <w:szCs w:val="24"/>
        </w:rPr>
        <w:t>T</w:t>
      </w:r>
      <w:r>
        <w:rPr>
          <w:color w:val="0F4761" w:themeColor="accent1" w:themeShade="BF"/>
          <w:sz w:val="24"/>
          <w:szCs w:val="24"/>
        </w:rPr>
        <w:t>h</w:t>
      </w:r>
      <w:r w:rsidRPr="004A64A6">
        <w:rPr>
          <w:color w:val="0F4761" w:themeColor="accent1" w:themeShade="BF"/>
          <w:sz w:val="24"/>
          <w:szCs w:val="24"/>
        </w:rPr>
        <w:t>e attraction has a dedicated security team</w:t>
      </w:r>
      <w:r>
        <w:rPr>
          <w:color w:val="0F4761" w:themeColor="accent1" w:themeShade="BF"/>
          <w:sz w:val="24"/>
          <w:szCs w:val="24"/>
        </w:rPr>
        <w:t>,</w:t>
      </w:r>
      <w:r w:rsidRPr="004A64A6">
        <w:rPr>
          <w:color w:val="0F4761" w:themeColor="accent1" w:themeShade="BF"/>
          <w:sz w:val="24"/>
          <w:szCs w:val="24"/>
        </w:rPr>
        <w:t xml:space="preserve"> who </w:t>
      </w:r>
      <w:proofErr w:type="gramStart"/>
      <w:r w:rsidRPr="004A64A6">
        <w:rPr>
          <w:color w:val="0F4761" w:themeColor="accent1" w:themeShade="BF"/>
          <w:sz w:val="24"/>
          <w:szCs w:val="24"/>
        </w:rPr>
        <w:t>are able to</w:t>
      </w:r>
      <w:proofErr w:type="gramEnd"/>
      <w:r w:rsidRPr="004A64A6">
        <w:rPr>
          <w:color w:val="0F4761" w:themeColor="accent1" w:themeShade="BF"/>
          <w:sz w:val="24"/>
          <w:szCs w:val="24"/>
        </w:rPr>
        <w:t xml:space="preserve"> deal with minor security issues on site. </w:t>
      </w:r>
      <w:r>
        <w:rPr>
          <w:rFonts w:hint="eastAsia"/>
          <w:color w:val="0F4761" w:themeColor="accent1" w:themeShade="BF"/>
          <w:sz w:val="24"/>
          <w:szCs w:val="24"/>
        </w:rPr>
        <w:t>T</w:t>
      </w:r>
      <w:r>
        <w:rPr>
          <w:color w:val="0F4761" w:themeColor="accent1" w:themeShade="BF"/>
          <w:sz w:val="24"/>
          <w:szCs w:val="24"/>
        </w:rPr>
        <w:t>h</w:t>
      </w:r>
      <w:r w:rsidRPr="004A64A6">
        <w:rPr>
          <w:color w:val="0F4761" w:themeColor="accent1" w:themeShade="BF"/>
          <w:sz w:val="24"/>
          <w:szCs w:val="24"/>
        </w:rPr>
        <w:t>e team is also trained to deal with emergency incidents that may arise.</w:t>
      </w:r>
    </w:p>
    <w:p w:rsidR="006467B7" w:rsidP="006467B7" w:rsidRDefault="006467B7" w14:paraId="5F70F925" w14:textId="77777777">
      <w:pPr>
        <w:pStyle w:val="ListParagraph"/>
        <w:rPr>
          <w:color w:val="0F4761" w:themeColor="accent1" w:themeShade="BF"/>
          <w:sz w:val="24"/>
          <w:szCs w:val="24"/>
        </w:rPr>
      </w:pPr>
    </w:p>
    <w:p w:rsidR="004D418C" w:rsidRDefault="004D418C" w14:paraId="3B5CBA69" w14:textId="77777777">
      <w:pPr>
        <w:rPr>
          <w:b/>
          <w:bCs/>
          <w:sz w:val="28"/>
          <w:szCs w:val="28"/>
        </w:rPr>
        <w:sectPr w:rsidR="004D418C" w:rsidSect="004D418C">
          <w:footerReference w:type="default" r:id="rId11"/>
          <w:pgSz w:w="11906" w:h="16838" w:orient="portrait"/>
          <w:pgMar w:top="1440" w:right="1440" w:bottom="1440" w:left="1440" w:header="709" w:footer="709" w:gutter="0"/>
          <w:cols w:space="708"/>
          <w:docGrid w:linePitch="360"/>
        </w:sectPr>
      </w:pPr>
    </w:p>
    <w:tbl>
      <w:tblPr>
        <w:tblStyle w:val="TableGrid"/>
        <w:tblW w:w="14298" w:type="dxa"/>
        <w:tblLook w:val="04A0" w:firstRow="1" w:lastRow="0" w:firstColumn="1" w:lastColumn="0" w:noHBand="0" w:noVBand="1"/>
      </w:tblPr>
      <w:tblGrid>
        <w:gridCol w:w="3227"/>
        <w:gridCol w:w="3921"/>
        <w:gridCol w:w="3575"/>
        <w:gridCol w:w="3575"/>
      </w:tblGrid>
      <w:tr w:rsidR="00F156C7" w:rsidTr="40D4BF7E" w14:paraId="65F71D78" w14:textId="77777777">
        <w:trPr>
          <w:trHeight w:val="862"/>
        </w:trPr>
        <w:tc>
          <w:tcPr>
            <w:tcW w:w="3227" w:type="dxa"/>
            <w:shd w:val="clear" w:color="auto" w:fill="ADADAD" w:themeFill="background2" w:themeFillShade="BF"/>
            <w:tcMar/>
          </w:tcPr>
          <w:p w:rsidRPr="006A08A4" w:rsidR="006A08A4" w:rsidRDefault="006A08A4" w14:paraId="16F030D1" w14:textId="72921CFB">
            <w:pPr>
              <w:rPr>
                <w:b/>
                <w:bCs/>
                <w:sz w:val="28"/>
                <w:szCs w:val="28"/>
              </w:rPr>
            </w:pPr>
            <w:r w:rsidRPr="006A08A4">
              <w:rPr>
                <w:b/>
                <w:bCs/>
                <w:sz w:val="28"/>
                <w:szCs w:val="28"/>
              </w:rPr>
              <w:t xml:space="preserve">Risk assessment ref no: </w:t>
            </w:r>
          </w:p>
        </w:tc>
        <w:tc>
          <w:tcPr>
            <w:tcW w:w="3921" w:type="dxa"/>
            <w:tcMar/>
          </w:tcPr>
          <w:p w:rsidRPr="006A08A4" w:rsidR="006A08A4" w:rsidRDefault="006A08A4" w14:paraId="7B3E8495" w14:textId="77777777">
            <w:pPr>
              <w:rPr>
                <w:sz w:val="24"/>
                <w:szCs w:val="24"/>
              </w:rPr>
            </w:pPr>
            <w:r w:rsidRPr="006A08A4">
              <w:rPr>
                <w:sz w:val="24"/>
                <w:szCs w:val="24"/>
              </w:rPr>
              <w:t xml:space="preserve">Visiting schools </w:t>
            </w:r>
          </w:p>
          <w:p w:rsidRPr="006A08A4" w:rsidR="006A08A4" w:rsidRDefault="006A08A4" w14:paraId="178D8CA2" w14:textId="30C6B77A">
            <w:pPr>
              <w:rPr>
                <w:sz w:val="24"/>
                <w:szCs w:val="24"/>
              </w:rPr>
            </w:pPr>
            <w:r w:rsidRPr="006A08A4">
              <w:rPr>
                <w:sz w:val="24"/>
                <w:szCs w:val="24"/>
              </w:rPr>
              <w:t>(</w:t>
            </w:r>
            <w:proofErr w:type="gramStart"/>
            <w:r w:rsidRPr="006A08A4">
              <w:rPr>
                <w:sz w:val="24"/>
                <w:szCs w:val="24"/>
              </w:rPr>
              <w:t>3-18 year olds</w:t>
            </w:r>
            <w:proofErr w:type="gramEnd"/>
            <w:r w:rsidRPr="006A08A4">
              <w:rPr>
                <w:sz w:val="24"/>
                <w:szCs w:val="24"/>
              </w:rPr>
              <w:t>)</w:t>
            </w:r>
          </w:p>
        </w:tc>
        <w:tc>
          <w:tcPr>
            <w:tcW w:w="3575" w:type="dxa"/>
            <w:shd w:val="clear" w:color="auto" w:fill="ADADAD" w:themeFill="background2" w:themeFillShade="BF"/>
            <w:tcMar/>
          </w:tcPr>
          <w:p w:rsidRPr="006A08A4" w:rsidR="006A08A4" w:rsidRDefault="006A08A4" w14:paraId="2C58DA00" w14:textId="1D574E07">
            <w:pPr>
              <w:rPr>
                <w:b/>
                <w:bCs/>
                <w:sz w:val="28"/>
                <w:szCs w:val="28"/>
              </w:rPr>
            </w:pPr>
            <w:r w:rsidRPr="006A08A4">
              <w:rPr>
                <w:b/>
                <w:bCs/>
                <w:sz w:val="28"/>
                <w:szCs w:val="28"/>
              </w:rPr>
              <w:t>Name of responsible person/s:</w:t>
            </w:r>
          </w:p>
        </w:tc>
        <w:tc>
          <w:tcPr>
            <w:tcW w:w="3575" w:type="dxa"/>
            <w:tcMar/>
          </w:tcPr>
          <w:p w:rsidRPr="006A08A4" w:rsidR="006A08A4" w:rsidRDefault="006A08A4" w14:paraId="67AFFFD9" w14:textId="792D1EE6">
            <w:pPr>
              <w:rPr>
                <w:sz w:val="24"/>
                <w:szCs w:val="24"/>
              </w:rPr>
            </w:pPr>
            <w:r w:rsidRPr="006A08A4">
              <w:rPr>
                <w:sz w:val="24"/>
                <w:szCs w:val="24"/>
              </w:rPr>
              <w:t xml:space="preserve">General manager </w:t>
            </w:r>
          </w:p>
        </w:tc>
      </w:tr>
      <w:tr w:rsidR="00F156C7" w:rsidTr="40D4BF7E" w14:paraId="635DC787" w14:textId="77777777">
        <w:trPr>
          <w:trHeight w:val="928"/>
        </w:trPr>
        <w:tc>
          <w:tcPr>
            <w:tcW w:w="3227" w:type="dxa"/>
            <w:shd w:val="clear" w:color="auto" w:fill="ADADAD" w:themeFill="background2" w:themeFillShade="BF"/>
            <w:tcMar/>
          </w:tcPr>
          <w:p w:rsidRPr="006A08A4" w:rsidR="006A08A4" w:rsidRDefault="006A08A4" w14:paraId="5432652D" w14:textId="560048E6">
            <w:pPr>
              <w:rPr>
                <w:b/>
                <w:bCs/>
                <w:sz w:val="28"/>
                <w:szCs w:val="28"/>
              </w:rPr>
            </w:pPr>
            <w:r w:rsidRPr="006A08A4">
              <w:rPr>
                <w:b/>
                <w:bCs/>
                <w:sz w:val="28"/>
                <w:szCs w:val="28"/>
              </w:rPr>
              <w:t>Date risk assessment completed:</w:t>
            </w:r>
          </w:p>
        </w:tc>
        <w:tc>
          <w:tcPr>
            <w:tcW w:w="3921" w:type="dxa"/>
            <w:tcMar/>
          </w:tcPr>
          <w:p w:rsidRPr="006A08A4" w:rsidR="006A08A4" w:rsidRDefault="00D1437A" w14:paraId="2C604E5C" w14:textId="2DC29656">
            <w:pPr>
              <w:rPr>
                <w:sz w:val="24"/>
                <w:szCs w:val="24"/>
              </w:rPr>
            </w:pPr>
            <w:r>
              <w:rPr>
                <w:sz w:val="24"/>
                <w:szCs w:val="24"/>
              </w:rPr>
              <w:t>29</w:t>
            </w:r>
            <w:r w:rsidRPr="006A08A4" w:rsidR="006A08A4">
              <w:rPr>
                <w:sz w:val="24"/>
                <w:szCs w:val="24"/>
              </w:rPr>
              <w:t>/</w:t>
            </w:r>
            <w:r w:rsidR="00E75D77">
              <w:rPr>
                <w:sz w:val="24"/>
                <w:szCs w:val="24"/>
              </w:rPr>
              <w:t>01</w:t>
            </w:r>
            <w:r w:rsidRPr="006A08A4" w:rsidR="006A08A4">
              <w:rPr>
                <w:sz w:val="24"/>
                <w:szCs w:val="24"/>
              </w:rPr>
              <w:t>/202</w:t>
            </w:r>
            <w:r w:rsidR="00E75D77">
              <w:rPr>
                <w:sz w:val="24"/>
                <w:szCs w:val="24"/>
              </w:rPr>
              <w:t>6</w:t>
            </w:r>
          </w:p>
        </w:tc>
        <w:tc>
          <w:tcPr>
            <w:tcW w:w="3575" w:type="dxa"/>
            <w:shd w:val="clear" w:color="auto" w:fill="ADADAD" w:themeFill="background2" w:themeFillShade="BF"/>
            <w:tcMar/>
          </w:tcPr>
          <w:p w:rsidRPr="006A08A4" w:rsidR="006A08A4" w:rsidRDefault="006A08A4" w14:paraId="05AADF31" w14:textId="26DA7E36">
            <w:pPr>
              <w:rPr>
                <w:b/>
                <w:bCs/>
                <w:sz w:val="28"/>
                <w:szCs w:val="28"/>
              </w:rPr>
            </w:pPr>
            <w:r w:rsidRPr="006A08A4">
              <w:rPr>
                <w:b/>
                <w:bCs/>
                <w:sz w:val="28"/>
                <w:szCs w:val="28"/>
              </w:rPr>
              <w:t>Review date:</w:t>
            </w:r>
          </w:p>
        </w:tc>
        <w:tc>
          <w:tcPr>
            <w:tcW w:w="3575" w:type="dxa"/>
            <w:tcMar/>
          </w:tcPr>
          <w:p w:rsidRPr="006A08A4" w:rsidR="006A08A4" w:rsidRDefault="00AA3214" w14:paraId="0740FE05" w14:textId="72D438B3">
            <w:pPr>
              <w:rPr>
                <w:sz w:val="24"/>
                <w:szCs w:val="24"/>
              </w:rPr>
            </w:pPr>
            <w:r w:rsidRPr="40D4BF7E" w:rsidR="00AA3214">
              <w:rPr>
                <w:sz w:val="24"/>
                <w:szCs w:val="24"/>
              </w:rPr>
              <w:t>2</w:t>
            </w:r>
            <w:r w:rsidRPr="40D4BF7E" w:rsidR="00E75D77">
              <w:rPr>
                <w:sz w:val="24"/>
                <w:szCs w:val="24"/>
              </w:rPr>
              <w:t>9</w:t>
            </w:r>
            <w:r w:rsidRPr="40D4BF7E" w:rsidR="006A08A4">
              <w:rPr>
                <w:sz w:val="24"/>
                <w:szCs w:val="24"/>
              </w:rPr>
              <w:t>/</w:t>
            </w:r>
            <w:r w:rsidRPr="40D4BF7E" w:rsidR="00E75D77">
              <w:rPr>
                <w:sz w:val="24"/>
                <w:szCs w:val="24"/>
              </w:rPr>
              <w:t>01</w:t>
            </w:r>
            <w:r w:rsidRPr="40D4BF7E" w:rsidR="006A08A4">
              <w:rPr>
                <w:sz w:val="24"/>
                <w:szCs w:val="24"/>
              </w:rPr>
              <w:t>/202</w:t>
            </w:r>
            <w:r w:rsidRPr="40D4BF7E" w:rsidR="2E8E6D3B">
              <w:rPr>
                <w:sz w:val="24"/>
                <w:szCs w:val="24"/>
              </w:rPr>
              <w:t>7</w:t>
            </w:r>
          </w:p>
        </w:tc>
      </w:tr>
      <w:tr w:rsidR="00F156C7" w:rsidTr="40D4BF7E" w14:paraId="67133BA9" w14:textId="77777777">
        <w:trPr>
          <w:trHeight w:val="1470"/>
        </w:trPr>
        <w:tc>
          <w:tcPr>
            <w:tcW w:w="3227" w:type="dxa"/>
            <w:shd w:val="clear" w:color="auto" w:fill="ADADAD" w:themeFill="background2" w:themeFillShade="BF"/>
            <w:tcMar/>
          </w:tcPr>
          <w:p w:rsidRPr="006A08A4" w:rsidR="006A08A4" w:rsidRDefault="006A08A4" w14:paraId="1FBC6B59" w14:textId="3D7B38F0">
            <w:pPr>
              <w:rPr>
                <w:b/>
                <w:bCs/>
                <w:sz w:val="28"/>
                <w:szCs w:val="28"/>
              </w:rPr>
            </w:pPr>
            <w:r w:rsidRPr="006A08A4">
              <w:rPr>
                <w:b/>
                <w:bCs/>
                <w:sz w:val="28"/>
                <w:szCs w:val="28"/>
              </w:rPr>
              <w:t>Task/Activity:</w:t>
            </w:r>
          </w:p>
        </w:tc>
        <w:tc>
          <w:tcPr>
            <w:tcW w:w="11071" w:type="dxa"/>
            <w:gridSpan w:val="3"/>
            <w:tcMar/>
          </w:tcPr>
          <w:p w:rsidRPr="006A08A4" w:rsidR="006A08A4" w:rsidRDefault="006A08A4" w14:paraId="37A59A0A" w14:textId="7C0DD53A">
            <w:pPr>
              <w:rPr>
                <w:sz w:val="24"/>
                <w:szCs w:val="24"/>
              </w:rPr>
            </w:pPr>
            <w:r w:rsidRPr="006A08A4">
              <w:rPr>
                <w:rFonts w:ascii="Arial" w:hAnsi="Arial" w:cs="Arial"/>
                <w:color w:val="1C1C1C"/>
                <w:sz w:val="24"/>
                <w:szCs w:val="24"/>
                <w:shd w:val="clear" w:color="auto" w:fill="FFFFFF"/>
              </w:rPr>
              <w:t>This information is provided to help schools and groups create visit risk assessments that meet the requirements of the Health and Safety at Work Act and the Management of Health and Safety at Work regulations. The hazards listed are inherent to this attraction, and Merlin Entertainments Group Ltd is not liable for any omissions. The control measures recommended are just suggestions and should be adjusted by group organizers. It's important to ensure that an adequate number of supervisors are present for your group.</w:t>
            </w:r>
          </w:p>
        </w:tc>
      </w:tr>
      <w:tr w:rsidR="00F156C7" w:rsidTr="40D4BF7E" w14:paraId="4E9A8AC4" w14:textId="77777777">
        <w:trPr>
          <w:trHeight w:val="862"/>
        </w:trPr>
        <w:tc>
          <w:tcPr>
            <w:tcW w:w="3227" w:type="dxa"/>
            <w:shd w:val="clear" w:color="auto" w:fill="ADADAD" w:themeFill="background2" w:themeFillShade="BF"/>
            <w:tcMar/>
          </w:tcPr>
          <w:p w:rsidRPr="006A08A4" w:rsidR="006A08A4" w:rsidP="006A08A4" w:rsidRDefault="006A08A4" w14:paraId="2C6A5A97" w14:textId="77777777">
            <w:pPr>
              <w:rPr>
                <w:b/>
                <w:bCs/>
                <w:sz w:val="28"/>
                <w:szCs w:val="28"/>
              </w:rPr>
            </w:pPr>
            <w:r w:rsidRPr="006A08A4">
              <w:rPr>
                <w:b/>
                <w:bCs/>
                <w:sz w:val="28"/>
                <w:szCs w:val="28"/>
              </w:rPr>
              <w:t>Location:</w:t>
            </w:r>
          </w:p>
          <w:p w:rsidRPr="006A08A4" w:rsidR="006A08A4" w:rsidRDefault="006A08A4" w14:paraId="67E4ADEA" w14:textId="2BC47FDF">
            <w:pPr>
              <w:rPr>
                <w:b/>
                <w:bCs/>
                <w:sz w:val="28"/>
                <w:szCs w:val="28"/>
              </w:rPr>
            </w:pPr>
          </w:p>
        </w:tc>
        <w:tc>
          <w:tcPr>
            <w:tcW w:w="11071" w:type="dxa"/>
            <w:gridSpan w:val="3"/>
            <w:tcMar/>
          </w:tcPr>
          <w:p w:rsidRPr="006A08A4" w:rsidR="006A08A4" w:rsidRDefault="00AA3214" w14:paraId="178118A1" w14:textId="75B0B20F">
            <w:pPr>
              <w:rPr>
                <w:sz w:val="24"/>
                <w:szCs w:val="24"/>
              </w:rPr>
            </w:pPr>
            <w:r>
              <w:rPr>
                <w:sz w:val="24"/>
                <w:szCs w:val="24"/>
              </w:rPr>
              <w:t xml:space="preserve">Sea Life Birmingham </w:t>
            </w:r>
            <w:r w:rsidRPr="006A08A4" w:rsidR="006A08A4">
              <w:rPr>
                <w:sz w:val="24"/>
                <w:szCs w:val="24"/>
              </w:rPr>
              <w:br/>
            </w:r>
          </w:p>
        </w:tc>
      </w:tr>
      <w:tr w:rsidR="00F156C7" w:rsidTr="40D4BF7E" w14:paraId="73B6D52B" w14:textId="77777777">
        <w:trPr>
          <w:trHeight w:val="928"/>
        </w:trPr>
        <w:tc>
          <w:tcPr>
            <w:tcW w:w="3227" w:type="dxa"/>
            <w:shd w:val="clear" w:color="auto" w:fill="ADADAD" w:themeFill="background2" w:themeFillShade="BF"/>
            <w:tcMar/>
          </w:tcPr>
          <w:p w:rsidRPr="006A08A4" w:rsidR="006A08A4" w:rsidRDefault="006A08A4" w14:paraId="19CA5679" w14:textId="264A0DD3">
            <w:pPr>
              <w:rPr>
                <w:b/>
                <w:bCs/>
                <w:sz w:val="28"/>
                <w:szCs w:val="28"/>
              </w:rPr>
            </w:pPr>
            <w:r w:rsidRPr="006A08A4">
              <w:rPr>
                <w:b/>
                <w:bCs/>
                <w:sz w:val="28"/>
                <w:szCs w:val="28"/>
              </w:rPr>
              <w:t>Persons at risk:</w:t>
            </w:r>
          </w:p>
        </w:tc>
        <w:tc>
          <w:tcPr>
            <w:tcW w:w="11071" w:type="dxa"/>
            <w:gridSpan w:val="3"/>
            <w:tcMar/>
          </w:tcPr>
          <w:p w:rsidRPr="006A08A4" w:rsidR="006A08A4" w:rsidRDefault="006A08A4" w14:paraId="33237E73" w14:textId="7125BD76">
            <w:pPr>
              <w:rPr>
                <w:sz w:val="24"/>
                <w:szCs w:val="24"/>
              </w:rPr>
            </w:pPr>
            <w:r w:rsidRPr="006A08A4">
              <w:rPr>
                <w:sz w:val="24"/>
                <w:szCs w:val="24"/>
              </w:rPr>
              <w:t xml:space="preserve">Visiting school parties, Members of the public, Teachers and Carers, </w:t>
            </w:r>
            <w:r w:rsidR="00AA3214">
              <w:rPr>
                <w:sz w:val="24"/>
                <w:szCs w:val="24"/>
              </w:rPr>
              <w:t xml:space="preserve">Sea Life Birmingham </w:t>
            </w:r>
            <w:r w:rsidRPr="006A08A4">
              <w:rPr>
                <w:sz w:val="24"/>
                <w:szCs w:val="24"/>
              </w:rPr>
              <w:t>Staff</w:t>
            </w:r>
            <w:r w:rsidR="00F7367E">
              <w:rPr>
                <w:sz w:val="24"/>
                <w:szCs w:val="24"/>
              </w:rPr>
              <w:t>,</w:t>
            </w:r>
            <w:r w:rsidR="00461CCE">
              <w:rPr>
                <w:sz w:val="24"/>
                <w:szCs w:val="24"/>
              </w:rPr>
              <w:t xml:space="preserve"> Contractors</w:t>
            </w:r>
            <w:r w:rsidRPr="006A08A4">
              <w:rPr>
                <w:sz w:val="24"/>
                <w:szCs w:val="24"/>
              </w:rPr>
              <w:t xml:space="preserve"> </w:t>
            </w:r>
          </w:p>
        </w:tc>
      </w:tr>
    </w:tbl>
    <w:p w:rsidR="0067101F" w:rsidRDefault="0067101F" w14:paraId="35969914" w14:textId="77777777"/>
    <w:p w:rsidR="006A08A4" w:rsidRDefault="006A08A4" w14:paraId="4DE0134A" w14:textId="77777777"/>
    <w:p w:rsidR="006A08A4" w:rsidRDefault="006A08A4" w14:paraId="3F56F28E" w14:textId="77777777"/>
    <w:p w:rsidR="006A08A4" w:rsidRDefault="006A08A4" w14:paraId="7E8E4657" w14:textId="77777777"/>
    <w:p w:rsidR="006A08A4" w:rsidRDefault="006A08A4" w14:paraId="7037EA84" w14:textId="77777777"/>
    <w:p w:rsidR="006A08A4" w:rsidRDefault="006A08A4" w14:paraId="4AEA2E02" w14:textId="77777777"/>
    <w:p w:rsidR="006A08A4" w:rsidRDefault="006A08A4" w14:paraId="6ADD12C9" w14:textId="77777777"/>
    <w:p w:rsidR="006A08A4" w:rsidRDefault="006A08A4" w14:paraId="3DD4E038" w14:textId="77777777"/>
    <w:tbl>
      <w:tblPr>
        <w:tblStyle w:val="TableGrid"/>
        <w:tblW w:w="14806" w:type="dxa"/>
        <w:tblInd w:w="-176" w:type="dxa"/>
        <w:tblLook w:val="04A0" w:firstRow="1" w:lastRow="0" w:firstColumn="1" w:lastColumn="0" w:noHBand="0" w:noVBand="1"/>
      </w:tblPr>
      <w:tblGrid>
        <w:gridCol w:w="3403"/>
        <w:gridCol w:w="4087"/>
        <w:gridCol w:w="874"/>
        <w:gridCol w:w="992"/>
        <w:gridCol w:w="993"/>
        <w:gridCol w:w="4457"/>
      </w:tblGrid>
      <w:tr w:rsidR="006A08A4" w:rsidTr="6BEBE753" w14:paraId="21C6DCA8" w14:textId="77777777">
        <w:trPr>
          <w:trHeight w:val="814"/>
        </w:trPr>
        <w:tc>
          <w:tcPr>
            <w:tcW w:w="3403" w:type="dxa"/>
            <w:vMerge w:val="restart"/>
            <w:shd w:val="clear" w:color="auto" w:fill="D1D1D1" w:themeFill="background2" w:themeFillShade="E6"/>
          </w:tcPr>
          <w:p w:rsidRPr="006A08A4" w:rsidR="006A08A4" w:rsidP="006A08A4" w:rsidRDefault="006A08A4" w14:paraId="306EE8FF" w14:textId="346FBA98">
            <w:pPr>
              <w:jc w:val="center"/>
              <w:rPr>
                <w:b/>
                <w:bCs/>
                <w:sz w:val="28"/>
                <w:szCs w:val="28"/>
              </w:rPr>
            </w:pPr>
            <w:r>
              <w:rPr>
                <w:b/>
                <w:bCs/>
                <w:sz w:val="28"/>
                <w:szCs w:val="28"/>
              </w:rPr>
              <w:t xml:space="preserve">Hazard/Risk </w:t>
            </w:r>
          </w:p>
        </w:tc>
        <w:tc>
          <w:tcPr>
            <w:tcW w:w="4087" w:type="dxa"/>
            <w:vMerge w:val="restart"/>
            <w:shd w:val="clear" w:color="auto" w:fill="D1D1D1" w:themeFill="background2" w:themeFillShade="E6"/>
          </w:tcPr>
          <w:p w:rsidRPr="006A08A4" w:rsidR="006A08A4" w:rsidP="006A08A4" w:rsidRDefault="006A08A4" w14:paraId="29ED5508" w14:textId="7D1D7EA2">
            <w:pPr>
              <w:jc w:val="center"/>
              <w:rPr>
                <w:b/>
                <w:bCs/>
                <w:sz w:val="28"/>
                <w:szCs w:val="28"/>
              </w:rPr>
            </w:pPr>
            <w:r w:rsidRPr="006A08A4">
              <w:rPr>
                <w:b/>
                <w:bCs/>
                <w:sz w:val="28"/>
                <w:szCs w:val="28"/>
              </w:rPr>
              <w:t>Existing Control Measures</w:t>
            </w:r>
          </w:p>
        </w:tc>
        <w:tc>
          <w:tcPr>
            <w:tcW w:w="2859" w:type="dxa"/>
            <w:gridSpan w:val="3"/>
            <w:shd w:val="clear" w:color="auto" w:fill="D1D1D1" w:themeFill="background2" w:themeFillShade="E6"/>
          </w:tcPr>
          <w:p w:rsidRPr="006A08A4" w:rsidR="006A08A4" w:rsidP="006A08A4" w:rsidRDefault="006A08A4" w14:paraId="10E3D7F2" w14:textId="18C1976A">
            <w:pPr>
              <w:jc w:val="center"/>
              <w:rPr>
                <w:b/>
                <w:bCs/>
                <w:sz w:val="28"/>
                <w:szCs w:val="28"/>
              </w:rPr>
            </w:pPr>
            <w:r w:rsidRPr="006A08A4">
              <w:rPr>
                <w:b/>
                <w:bCs/>
                <w:sz w:val="28"/>
                <w:szCs w:val="28"/>
              </w:rPr>
              <w:t>Risk</w:t>
            </w:r>
            <w:r>
              <w:rPr>
                <w:b/>
                <w:bCs/>
                <w:sz w:val="28"/>
                <w:szCs w:val="28"/>
              </w:rPr>
              <w:t xml:space="preserve"> level*</w:t>
            </w:r>
            <w:r>
              <w:rPr>
                <w:b/>
                <w:bCs/>
                <w:sz w:val="28"/>
                <w:szCs w:val="28"/>
              </w:rPr>
              <w:br/>
            </w:r>
            <w:r>
              <w:rPr>
                <w:b/>
                <w:bCs/>
                <w:sz w:val="28"/>
                <w:szCs w:val="28"/>
              </w:rPr>
              <w:t>(Tick one)</w:t>
            </w:r>
          </w:p>
        </w:tc>
        <w:tc>
          <w:tcPr>
            <w:tcW w:w="4457" w:type="dxa"/>
            <w:vMerge w:val="restart"/>
            <w:shd w:val="clear" w:color="auto" w:fill="D1D1D1" w:themeFill="background2" w:themeFillShade="E6"/>
          </w:tcPr>
          <w:p w:rsidRPr="006A08A4" w:rsidR="006A08A4" w:rsidP="006A08A4" w:rsidRDefault="003E2722" w14:paraId="0FE00FB2" w14:textId="7F7422B8">
            <w:pPr>
              <w:jc w:val="center"/>
              <w:rPr>
                <w:b/>
                <w:bCs/>
              </w:rPr>
            </w:pPr>
            <w:r>
              <w:rPr>
                <w:b/>
                <w:bCs/>
              </w:rPr>
              <w:t xml:space="preserve">Further actions to be taken by the school to reduce risks </w:t>
            </w:r>
          </w:p>
        </w:tc>
      </w:tr>
      <w:tr w:rsidR="006A08A4" w:rsidTr="6BEBE753" w14:paraId="41A743A2" w14:textId="77777777">
        <w:trPr>
          <w:trHeight w:val="313"/>
        </w:trPr>
        <w:tc>
          <w:tcPr>
            <w:tcW w:w="3403" w:type="dxa"/>
            <w:vMerge/>
          </w:tcPr>
          <w:p w:rsidR="006A08A4" w:rsidRDefault="006A08A4" w14:paraId="6494D318" w14:textId="77777777"/>
        </w:tc>
        <w:tc>
          <w:tcPr>
            <w:tcW w:w="4087" w:type="dxa"/>
            <w:vMerge/>
          </w:tcPr>
          <w:p w:rsidR="006A08A4" w:rsidRDefault="006A08A4" w14:paraId="3C732579" w14:textId="77777777"/>
        </w:tc>
        <w:tc>
          <w:tcPr>
            <w:tcW w:w="874" w:type="dxa"/>
            <w:shd w:val="clear" w:color="auto" w:fill="D1D1D1" w:themeFill="background2" w:themeFillShade="E6"/>
          </w:tcPr>
          <w:p w:rsidRPr="006A08A4" w:rsidR="006A08A4" w:rsidP="006A08A4" w:rsidRDefault="006A08A4" w14:paraId="041160D7" w14:textId="1C3373F3">
            <w:pPr>
              <w:jc w:val="center"/>
              <w:rPr>
                <w:b/>
                <w:bCs/>
              </w:rPr>
            </w:pPr>
            <w:r w:rsidRPr="006A08A4">
              <w:rPr>
                <w:b/>
                <w:bCs/>
              </w:rPr>
              <w:t>HIGH</w:t>
            </w:r>
          </w:p>
        </w:tc>
        <w:tc>
          <w:tcPr>
            <w:tcW w:w="992" w:type="dxa"/>
            <w:shd w:val="clear" w:color="auto" w:fill="D1D1D1" w:themeFill="background2" w:themeFillShade="E6"/>
          </w:tcPr>
          <w:p w:rsidRPr="006A08A4" w:rsidR="006A08A4" w:rsidP="006A08A4" w:rsidRDefault="006A08A4" w14:paraId="29BCD70C" w14:textId="0FF13CBA">
            <w:pPr>
              <w:jc w:val="center"/>
              <w:rPr>
                <w:b/>
                <w:bCs/>
              </w:rPr>
            </w:pPr>
            <w:r w:rsidRPr="006A08A4">
              <w:rPr>
                <w:b/>
                <w:bCs/>
              </w:rPr>
              <w:t>MID</w:t>
            </w:r>
          </w:p>
        </w:tc>
        <w:tc>
          <w:tcPr>
            <w:tcW w:w="993" w:type="dxa"/>
            <w:shd w:val="clear" w:color="auto" w:fill="D1D1D1" w:themeFill="background2" w:themeFillShade="E6"/>
          </w:tcPr>
          <w:p w:rsidRPr="006A08A4" w:rsidR="006A08A4" w:rsidP="006A08A4" w:rsidRDefault="006A08A4" w14:paraId="2871600F" w14:textId="3B9CF7D3">
            <w:pPr>
              <w:jc w:val="center"/>
              <w:rPr>
                <w:b/>
                <w:bCs/>
              </w:rPr>
            </w:pPr>
            <w:r w:rsidRPr="006A08A4">
              <w:rPr>
                <w:b/>
                <w:bCs/>
              </w:rPr>
              <w:t>LOW</w:t>
            </w:r>
          </w:p>
        </w:tc>
        <w:tc>
          <w:tcPr>
            <w:tcW w:w="4457" w:type="dxa"/>
            <w:vMerge/>
          </w:tcPr>
          <w:p w:rsidR="006A08A4" w:rsidRDefault="006A08A4" w14:paraId="207EF5C5" w14:textId="77777777"/>
        </w:tc>
      </w:tr>
      <w:tr w:rsidR="00AA3214" w:rsidTr="6BEBE753" w14:paraId="36AF0E74" w14:textId="77777777">
        <w:trPr>
          <w:trHeight w:val="1260"/>
        </w:trPr>
        <w:tc>
          <w:tcPr>
            <w:tcW w:w="3403" w:type="dxa"/>
          </w:tcPr>
          <w:p w:rsidRPr="006A08A4" w:rsidR="00AA3214" w:rsidP="006A08A4" w:rsidRDefault="00AA3214" w14:paraId="650BED53" w14:textId="5053A56B">
            <w:pPr>
              <w:rPr>
                <w:b/>
                <w:bCs/>
                <w:i/>
                <w:iCs/>
              </w:rPr>
            </w:pPr>
            <w:r w:rsidRPr="006A08A4">
              <w:rPr>
                <w:b/>
                <w:bCs/>
                <w:i/>
                <w:iCs/>
              </w:rPr>
              <w:t xml:space="preserve">Falling into display tanks, drowning or ingesting water, slipping on wet floors </w:t>
            </w:r>
          </w:p>
        </w:tc>
        <w:tc>
          <w:tcPr>
            <w:tcW w:w="4087" w:type="dxa"/>
          </w:tcPr>
          <w:p w:rsidR="00AA3214" w:rsidP="00AA3214" w:rsidRDefault="00AA3214" w14:paraId="6709C889" w14:textId="61798C04">
            <w:pPr>
              <w:pStyle w:val="ListParagraph"/>
              <w:numPr>
                <w:ilvl w:val="0"/>
                <w:numId w:val="9"/>
              </w:numPr>
              <w:rPr>
                <w:i/>
                <w:iCs/>
                <w:color w:val="000000" w:themeColor="text1"/>
              </w:rPr>
            </w:pPr>
            <w:r w:rsidRPr="00AA3214">
              <w:rPr>
                <w:i/>
                <w:iCs/>
                <w:color w:val="000000" w:themeColor="text1"/>
              </w:rPr>
              <w:t>Staff always supervise guests.</w:t>
            </w:r>
          </w:p>
          <w:p w:rsidR="00AA3214" w:rsidP="00AA3214" w:rsidRDefault="00AA3214" w14:paraId="4675A400" w14:textId="77777777">
            <w:pPr>
              <w:pStyle w:val="ListParagraph"/>
              <w:numPr>
                <w:ilvl w:val="0"/>
                <w:numId w:val="9"/>
              </w:numPr>
              <w:rPr>
                <w:i/>
                <w:iCs/>
                <w:color w:val="000000" w:themeColor="text1"/>
              </w:rPr>
            </w:pPr>
            <w:r w:rsidRPr="00AA3214">
              <w:rPr>
                <w:i/>
                <w:iCs/>
                <w:color w:val="000000" w:themeColor="text1"/>
              </w:rPr>
              <w:t>Tank covering where appropriate.</w:t>
            </w:r>
          </w:p>
          <w:p w:rsidR="00AA3214" w:rsidP="00AA3214" w:rsidRDefault="00AA3214" w14:paraId="27507C7D" w14:textId="77777777">
            <w:pPr>
              <w:pStyle w:val="ListParagraph"/>
              <w:numPr>
                <w:ilvl w:val="0"/>
                <w:numId w:val="9"/>
              </w:numPr>
              <w:rPr>
                <w:i/>
                <w:iCs/>
                <w:color w:val="000000" w:themeColor="text1"/>
              </w:rPr>
            </w:pPr>
            <w:r w:rsidRPr="00AA3214">
              <w:rPr>
                <w:i/>
                <w:iCs/>
                <w:color w:val="000000" w:themeColor="text1"/>
              </w:rPr>
              <w:t xml:space="preserve"> All guests under 16 to be accompanied by adult 18 or over as per entry requirements to centre.  </w:t>
            </w:r>
          </w:p>
          <w:p w:rsidR="00AA3214" w:rsidP="00AA3214" w:rsidRDefault="00AA3214" w14:paraId="14DA6B96" w14:textId="77777777">
            <w:pPr>
              <w:pStyle w:val="ListParagraph"/>
              <w:numPr>
                <w:ilvl w:val="0"/>
                <w:numId w:val="9"/>
              </w:numPr>
              <w:rPr>
                <w:i/>
                <w:iCs/>
                <w:color w:val="000000" w:themeColor="text1"/>
              </w:rPr>
            </w:pPr>
            <w:r w:rsidRPr="00AA3214">
              <w:rPr>
                <w:i/>
                <w:iCs/>
                <w:color w:val="000000" w:themeColor="text1"/>
              </w:rPr>
              <w:t>Staff training in hazard identification.</w:t>
            </w:r>
          </w:p>
          <w:p w:rsidR="00AA3214" w:rsidP="00AA3214" w:rsidRDefault="00AA3214" w14:paraId="1CC90645" w14:textId="77777777">
            <w:pPr>
              <w:pStyle w:val="ListParagraph"/>
              <w:numPr>
                <w:ilvl w:val="0"/>
                <w:numId w:val="9"/>
              </w:numPr>
              <w:rPr>
                <w:i/>
                <w:iCs/>
                <w:color w:val="000000" w:themeColor="text1"/>
              </w:rPr>
            </w:pPr>
            <w:r w:rsidRPr="00AA3214">
              <w:rPr>
                <w:i/>
                <w:iCs/>
                <w:color w:val="000000" w:themeColor="text1"/>
              </w:rPr>
              <w:t xml:space="preserve"> Readily accessible wet floor signs to be used for spillages. </w:t>
            </w:r>
          </w:p>
          <w:p w:rsidRPr="0029480A" w:rsidR="00AA3214" w:rsidP="00AA3214" w:rsidRDefault="00AA3214" w14:paraId="204437F1" w14:textId="77777777">
            <w:pPr>
              <w:pStyle w:val="ListParagraph"/>
              <w:numPr>
                <w:ilvl w:val="0"/>
                <w:numId w:val="9"/>
              </w:numPr>
              <w:rPr>
                <w:i/>
                <w:iCs/>
              </w:rPr>
            </w:pPr>
            <w:r w:rsidRPr="00AA3214">
              <w:rPr>
                <w:i/>
                <w:iCs/>
                <w:color w:val="000000" w:themeColor="text1"/>
              </w:rPr>
              <w:t>Dedicated site cleaning team available during guest opening hours where required to support.</w:t>
            </w:r>
          </w:p>
          <w:p w:rsidRPr="00AA3214" w:rsidR="0029480A" w:rsidP="00AA3214" w:rsidRDefault="0029480A" w14:paraId="159C7042" w14:textId="786E454F">
            <w:pPr>
              <w:pStyle w:val="ListParagraph"/>
              <w:numPr>
                <w:ilvl w:val="0"/>
                <w:numId w:val="9"/>
              </w:numPr>
              <w:rPr>
                <w:i/>
                <w:iCs/>
              </w:rPr>
            </w:pPr>
            <w:r>
              <w:rPr>
                <w:i/>
                <w:iCs/>
              </w:rPr>
              <w:t xml:space="preserve">First aiders onsite and readily available. </w:t>
            </w:r>
          </w:p>
        </w:tc>
        <w:tc>
          <w:tcPr>
            <w:tcW w:w="874" w:type="dxa"/>
          </w:tcPr>
          <w:p w:rsidRPr="006A08A4" w:rsidR="00AA3214" w:rsidP="006A08A4" w:rsidRDefault="00AA3214" w14:paraId="0D1E34DE" w14:textId="77777777">
            <w:pPr>
              <w:jc w:val="center"/>
              <w:rPr>
                <w:b/>
                <w:bCs/>
              </w:rPr>
            </w:pPr>
          </w:p>
        </w:tc>
        <w:tc>
          <w:tcPr>
            <w:tcW w:w="992" w:type="dxa"/>
          </w:tcPr>
          <w:p w:rsidRPr="006A08A4" w:rsidR="00AA3214" w:rsidP="006A08A4" w:rsidRDefault="00AA3214" w14:paraId="5ADEDC33" w14:textId="77777777">
            <w:pPr>
              <w:jc w:val="center"/>
              <w:rPr>
                <w:b/>
                <w:bCs/>
              </w:rPr>
            </w:pPr>
          </w:p>
        </w:tc>
        <w:tc>
          <w:tcPr>
            <w:tcW w:w="993" w:type="dxa"/>
          </w:tcPr>
          <w:p w:rsidRPr="006A08A4" w:rsidR="00AA3214" w:rsidP="007A7C75" w:rsidRDefault="00AA3214" w14:paraId="2D8B450E" w14:textId="6B2D9EFD">
            <w:pPr>
              <w:rPr>
                <w:b/>
                <w:bCs/>
              </w:rPr>
            </w:pPr>
          </w:p>
        </w:tc>
        <w:tc>
          <w:tcPr>
            <w:tcW w:w="4457" w:type="dxa"/>
          </w:tcPr>
          <w:p w:rsidR="00AA3214" w:rsidP="006A08A4" w:rsidRDefault="00176BB2" w14:paraId="5ABA521F" w14:textId="77777777">
            <w:pPr>
              <w:pStyle w:val="ListParagraph"/>
              <w:numPr>
                <w:ilvl w:val="0"/>
                <w:numId w:val="1"/>
              </w:numPr>
            </w:pPr>
            <w:r>
              <w:t xml:space="preserve">Need to separate slipping on wet floors from </w:t>
            </w:r>
            <w:r w:rsidR="00D77278">
              <w:t>Falling into tanks.</w:t>
            </w:r>
          </w:p>
          <w:p w:rsidR="00D77278" w:rsidP="00D77278" w:rsidRDefault="00D77278" w14:paraId="02E932CF" w14:textId="77777777">
            <w:pPr>
              <w:pStyle w:val="ListParagraph"/>
            </w:pPr>
          </w:p>
          <w:p w:rsidR="00D77278" w:rsidP="00D77278" w:rsidRDefault="00D77278" w14:paraId="39D087B6" w14:textId="77777777">
            <w:pPr>
              <w:pStyle w:val="ListParagraph"/>
            </w:pPr>
          </w:p>
          <w:p w:rsidR="00D77278" w:rsidP="00D77278" w:rsidRDefault="00D77278" w14:paraId="52E502F3" w14:textId="26DD8442">
            <w:pPr>
              <w:pStyle w:val="ListParagraph"/>
            </w:pPr>
            <w:r>
              <w:t xml:space="preserve">Are staff always </w:t>
            </w:r>
            <w:r w:rsidR="008403D3">
              <w:t>on hand to supervise guests</w:t>
            </w:r>
            <w:r w:rsidR="00AF2D41">
              <w:t xml:space="preserve">? </w:t>
            </w:r>
          </w:p>
        </w:tc>
      </w:tr>
      <w:tr w:rsidR="00AA3214" w:rsidTr="6BEBE753" w14:paraId="6BBAA245" w14:textId="77777777">
        <w:trPr>
          <w:trHeight w:val="1169"/>
        </w:trPr>
        <w:tc>
          <w:tcPr>
            <w:tcW w:w="3403" w:type="dxa"/>
          </w:tcPr>
          <w:p w:rsidRPr="006A08A4" w:rsidR="00AA3214" w:rsidRDefault="00AA3214" w14:paraId="74CA3A60" w14:textId="3343BAC2">
            <w:pPr>
              <w:rPr>
                <w:b/>
                <w:bCs/>
                <w:i/>
                <w:iCs/>
              </w:rPr>
            </w:pPr>
            <w:r w:rsidRPr="006A08A4">
              <w:rPr>
                <w:b/>
                <w:bCs/>
                <w:i/>
                <w:iCs/>
              </w:rPr>
              <w:t>Tripping over pieces of theming, falling on steps/stairs</w:t>
            </w:r>
          </w:p>
        </w:tc>
        <w:tc>
          <w:tcPr>
            <w:tcW w:w="4087" w:type="dxa"/>
          </w:tcPr>
          <w:p w:rsidR="0029480A" w:rsidP="00AA3214" w:rsidRDefault="0029480A" w14:paraId="046DD222" w14:textId="77777777">
            <w:pPr>
              <w:pStyle w:val="ListParagraph"/>
              <w:numPr>
                <w:ilvl w:val="0"/>
                <w:numId w:val="1"/>
              </w:numPr>
              <w:rPr>
                <w:i/>
                <w:iCs/>
                <w:color w:val="000000" w:themeColor="text1"/>
              </w:rPr>
            </w:pPr>
            <w:r>
              <w:rPr>
                <w:i/>
                <w:iCs/>
                <w:color w:val="000000" w:themeColor="text1"/>
              </w:rPr>
              <w:t>Duty Manager open and close monitoring and reporting on theming.</w:t>
            </w:r>
          </w:p>
          <w:p w:rsidR="0029480A" w:rsidP="00AA3214" w:rsidRDefault="0029480A" w14:paraId="1644B1AB" w14:textId="21269C40">
            <w:pPr>
              <w:pStyle w:val="ListParagraph"/>
              <w:numPr>
                <w:ilvl w:val="0"/>
                <w:numId w:val="1"/>
              </w:numPr>
              <w:rPr>
                <w:i/>
                <w:iCs/>
                <w:color w:val="000000" w:themeColor="text1"/>
              </w:rPr>
            </w:pPr>
            <w:r>
              <w:rPr>
                <w:i/>
                <w:iCs/>
                <w:color w:val="000000" w:themeColor="text1"/>
              </w:rPr>
              <w:t xml:space="preserve">Frequent </w:t>
            </w:r>
            <w:proofErr w:type="gramStart"/>
            <w:r>
              <w:rPr>
                <w:i/>
                <w:iCs/>
                <w:color w:val="000000" w:themeColor="text1"/>
              </w:rPr>
              <w:t>site</w:t>
            </w:r>
            <w:proofErr w:type="gramEnd"/>
            <w:r>
              <w:rPr>
                <w:i/>
                <w:iCs/>
                <w:color w:val="000000" w:themeColor="text1"/>
              </w:rPr>
              <w:t xml:space="preserve"> walk arounds to assess any changes or damages to the site</w:t>
            </w:r>
          </w:p>
          <w:p w:rsidR="00AA3214" w:rsidP="00AA3214" w:rsidRDefault="00AA3214" w14:paraId="7A5EC3F1" w14:textId="3965ED13">
            <w:pPr>
              <w:pStyle w:val="ListParagraph"/>
              <w:numPr>
                <w:ilvl w:val="0"/>
                <w:numId w:val="1"/>
              </w:numPr>
              <w:rPr>
                <w:i/>
                <w:iCs/>
                <w:color w:val="000000" w:themeColor="text1"/>
              </w:rPr>
            </w:pPr>
            <w:r w:rsidRPr="00AA3214">
              <w:rPr>
                <w:i/>
                <w:iCs/>
                <w:color w:val="000000" w:themeColor="text1"/>
              </w:rPr>
              <w:t>Staff training in hazard identification.</w:t>
            </w:r>
          </w:p>
          <w:p w:rsidR="00AA3214" w:rsidP="00AA3214" w:rsidRDefault="00AA3214" w14:paraId="208FDC67" w14:textId="77777777">
            <w:pPr>
              <w:pStyle w:val="ListParagraph"/>
              <w:numPr>
                <w:ilvl w:val="0"/>
                <w:numId w:val="1"/>
              </w:numPr>
              <w:rPr>
                <w:i/>
                <w:iCs/>
                <w:color w:val="000000" w:themeColor="text1"/>
              </w:rPr>
            </w:pPr>
            <w:r w:rsidRPr="00AA3214">
              <w:rPr>
                <w:i/>
                <w:iCs/>
                <w:color w:val="000000" w:themeColor="text1"/>
              </w:rPr>
              <w:t xml:space="preserve"> Readily accessible wet floor signs to be used for spillages. </w:t>
            </w:r>
          </w:p>
          <w:p w:rsidRPr="003B5367" w:rsidR="00AA3214" w:rsidP="00AA3214" w:rsidRDefault="00AA3214" w14:paraId="0D2E6499" w14:textId="3EFC6C1D">
            <w:pPr>
              <w:pStyle w:val="ListParagraph"/>
              <w:numPr>
                <w:ilvl w:val="0"/>
                <w:numId w:val="1"/>
              </w:numPr>
              <w:rPr>
                <w:i/>
                <w:iCs/>
              </w:rPr>
            </w:pPr>
            <w:r w:rsidRPr="00AA3214">
              <w:rPr>
                <w:i/>
                <w:iCs/>
                <w:color w:val="000000" w:themeColor="text1"/>
              </w:rPr>
              <w:t>Housekeeping policy enforced to ensure all waste is routinely disposed</w:t>
            </w:r>
            <w:r w:rsidR="00F75AD7">
              <w:rPr>
                <w:i/>
                <w:iCs/>
                <w:color w:val="000000" w:themeColor="text1"/>
              </w:rPr>
              <w:t xml:space="preserve"> of</w:t>
            </w:r>
            <w:r w:rsidRPr="00AA3214">
              <w:rPr>
                <w:i/>
                <w:iCs/>
                <w:color w:val="000000" w:themeColor="text1"/>
              </w:rPr>
              <w:t xml:space="preserve"> in</w:t>
            </w:r>
            <w:r w:rsidR="00227BAB">
              <w:rPr>
                <w:i/>
                <w:iCs/>
                <w:color w:val="000000" w:themeColor="text1"/>
              </w:rPr>
              <w:t>to</w:t>
            </w:r>
            <w:r w:rsidRPr="00AA3214">
              <w:rPr>
                <w:i/>
                <w:iCs/>
                <w:color w:val="000000" w:themeColor="text1"/>
              </w:rPr>
              <w:t xml:space="preserve"> designated </w:t>
            </w:r>
            <w:r w:rsidRPr="00AA3214">
              <w:rPr>
                <w:i/>
                <w:iCs/>
                <w:color w:val="000000" w:themeColor="text1"/>
              </w:rPr>
              <w:t xml:space="preserve">areas of bin room, safe access routes </w:t>
            </w:r>
            <w:proofErr w:type="gramStart"/>
            <w:r w:rsidRPr="00AA3214">
              <w:rPr>
                <w:i/>
                <w:iCs/>
                <w:color w:val="000000" w:themeColor="text1"/>
              </w:rPr>
              <w:t>maintained at all times</w:t>
            </w:r>
            <w:proofErr w:type="gramEnd"/>
            <w:r w:rsidRPr="00AA3214">
              <w:rPr>
                <w:i/>
                <w:iCs/>
                <w:color w:val="000000" w:themeColor="text1"/>
              </w:rPr>
              <w:t>. Pre-opening checks by Duty Manager.</w:t>
            </w:r>
          </w:p>
        </w:tc>
        <w:tc>
          <w:tcPr>
            <w:tcW w:w="874" w:type="dxa"/>
          </w:tcPr>
          <w:p w:rsidRPr="006A08A4" w:rsidR="00AA3214" w:rsidP="006A08A4" w:rsidRDefault="00AA3214" w14:paraId="2E6E472C" w14:textId="77777777">
            <w:pPr>
              <w:jc w:val="center"/>
              <w:rPr>
                <w:b/>
                <w:bCs/>
              </w:rPr>
            </w:pPr>
          </w:p>
        </w:tc>
        <w:tc>
          <w:tcPr>
            <w:tcW w:w="992" w:type="dxa"/>
          </w:tcPr>
          <w:p w:rsidRPr="006A08A4" w:rsidR="00AA3214" w:rsidP="000B3E32" w:rsidRDefault="00AA3214" w14:paraId="57AD3195" w14:textId="192D6E3C">
            <w:pPr>
              <w:rPr>
                <w:b/>
                <w:bCs/>
              </w:rPr>
            </w:pPr>
          </w:p>
        </w:tc>
        <w:tc>
          <w:tcPr>
            <w:tcW w:w="993" w:type="dxa"/>
          </w:tcPr>
          <w:p w:rsidRPr="006A08A4" w:rsidR="00AA3214" w:rsidP="006A08A4" w:rsidRDefault="00AA3214" w14:paraId="47D5EE77" w14:textId="77DE83AC">
            <w:pPr>
              <w:jc w:val="center"/>
              <w:rPr>
                <w:b/>
                <w:bCs/>
              </w:rPr>
            </w:pPr>
          </w:p>
        </w:tc>
        <w:tc>
          <w:tcPr>
            <w:tcW w:w="4457" w:type="dxa"/>
          </w:tcPr>
          <w:p w:rsidR="00AA3214" w:rsidP="006A08A4" w:rsidRDefault="00AA3214" w14:paraId="752A1D80" w14:textId="6CC20330">
            <w:pPr>
              <w:pStyle w:val="ListParagraph"/>
              <w:numPr>
                <w:ilvl w:val="0"/>
                <w:numId w:val="2"/>
              </w:numPr>
            </w:pPr>
          </w:p>
        </w:tc>
      </w:tr>
      <w:tr w:rsidR="00AA3214" w:rsidTr="6BEBE753" w14:paraId="5E6D08DD" w14:textId="77777777">
        <w:trPr>
          <w:trHeight w:val="1169"/>
        </w:trPr>
        <w:tc>
          <w:tcPr>
            <w:tcW w:w="3403" w:type="dxa"/>
          </w:tcPr>
          <w:p w:rsidRPr="006A08A4" w:rsidR="00AA3214" w:rsidRDefault="00AA3214" w14:paraId="71F02B1F" w14:textId="14EE7731">
            <w:pPr>
              <w:rPr>
                <w:b/>
                <w:bCs/>
                <w:i/>
                <w:iCs/>
              </w:rPr>
            </w:pPr>
            <w:r w:rsidRPr="006A08A4">
              <w:rPr>
                <w:b/>
                <w:bCs/>
              </w:rPr>
              <w:t>Falling from a height</w:t>
            </w:r>
          </w:p>
        </w:tc>
        <w:tc>
          <w:tcPr>
            <w:tcW w:w="4087" w:type="dxa"/>
          </w:tcPr>
          <w:p w:rsidR="00AA3214" w:rsidP="006A08A4" w:rsidRDefault="00AA3214" w14:paraId="0832ABF5" w14:textId="77777777">
            <w:pPr>
              <w:pStyle w:val="ListParagraph"/>
              <w:numPr>
                <w:ilvl w:val="0"/>
                <w:numId w:val="2"/>
              </w:numPr>
              <w:rPr>
                <w:i/>
                <w:iCs/>
              </w:rPr>
            </w:pPr>
            <w:r>
              <w:t xml:space="preserve"> </w:t>
            </w:r>
            <w:r w:rsidRPr="0029480A" w:rsidR="0029480A">
              <w:rPr>
                <w:i/>
                <w:iCs/>
              </w:rPr>
              <w:t xml:space="preserve">Supervision is required </w:t>
            </w:r>
            <w:r w:rsidR="0029480A">
              <w:rPr>
                <w:i/>
                <w:iCs/>
              </w:rPr>
              <w:t>by adult leads</w:t>
            </w:r>
            <w:r w:rsidRPr="0029480A" w:rsidR="0029480A">
              <w:rPr>
                <w:i/>
                <w:iCs/>
              </w:rPr>
              <w:t xml:space="preserve"> there is no climbing on the barriers.</w:t>
            </w:r>
          </w:p>
          <w:p w:rsidR="0029480A" w:rsidP="006A08A4" w:rsidRDefault="0029480A" w14:paraId="09C930EE" w14:textId="77777777">
            <w:pPr>
              <w:pStyle w:val="ListParagraph"/>
              <w:numPr>
                <w:ilvl w:val="0"/>
                <w:numId w:val="2"/>
              </w:numPr>
              <w:rPr>
                <w:i/>
                <w:iCs/>
              </w:rPr>
            </w:pPr>
            <w:r>
              <w:rPr>
                <w:i/>
                <w:iCs/>
              </w:rPr>
              <w:t>Hourly walk arounds completed by Duty Manager to ensure all stairways are clear</w:t>
            </w:r>
            <w:r w:rsidR="0044259F">
              <w:rPr>
                <w:i/>
                <w:iCs/>
              </w:rPr>
              <w:t xml:space="preserve">. </w:t>
            </w:r>
          </w:p>
          <w:p w:rsidRPr="0029480A" w:rsidR="00FB7C81" w:rsidP="006A08A4" w:rsidRDefault="00FB7C81" w14:paraId="25B3406B" w14:textId="784D6E88">
            <w:pPr>
              <w:pStyle w:val="ListParagraph"/>
              <w:numPr>
                <w:ilvl w:val="0"/>
                <w:numId w:val="2"/>
              </w:numPr>
              <w:rPr>
                <w:i/>
                <w:iCs/>
              </w:rPr>
            </w:pPr>
            <w:r>
              <w:rPr>
                <w:i/>
                <w:iCs/>
              </w:rPr>
              <w:t xml:space="preserve">Railings provided on all stairwells. </w:t>
            </w:r>
          </w:p>
        </w:tc>
        <w:tc>
          <w:tcPr>
            <w:tcW w:w="874" w:type="dxa"/>
          </w:tcPr>
          <w:p w:rsidRPr="006A08A4" w:rsidR="00AA3214" w:rsidP="006A08A4" w:rsidRDefault="00AA3214" w14:paraId="2F1AFF8C" w14:textId="77777777">
            <w:pPr>
              <w:jc w:val="center"/>
              <w:rPr>
                <w:b/>
                <w:bCs/>
              </w:rPr>
            </w:pPr>
          </w:p>
        </w:tc>
        <w:tc>
          <w:tcPr>
            <w:tcW w:w="992" w:type="dxa"/>
          </w:tcPr>
          <w:p w:rsidRPr="006A08A4" w:rsidR="00AA3214" w:rsidP="006A08A4" w:rsidRDefault="00AA3214" w14:paraId="39CA6677" w14:textId="77777777">
            <w:pPr>
              <w:jc w:val="center"/>
              <w:rPr>
                <w:b/>
                <w:bCs/>
              </w:rPr>
            </w:pPr>
          </w:p>
        </w:tc>
        <w:tc>
          <w:tcPr>
            <w:tcW w:w="993" w:type="dxa"/>
          </w:tcPr>
          <w:p w:rsidRPr="006A08A4" w:rsidR="00AA3214" w:rsidP="006A08A4" w:rsidRDefault="00AA3214" w14:paraId="68BB21F5" w14:textId="503941F3">
            <w:pPr>
              <w:jc w:val="center"/>
              <w:rPr>
                <w:b/>
                <w:bCs/>
              </w:rPr>
            </w:pPr>
          </w:p>
        </w:tc>
        <w:tc>
          <w:tcPr>
            <w:tcW w:w="4457" w:type="dxa"/>
          </w:tcPr>
          <w:p w:rsidR="00AA3214" w:rsidP="006A08A4" w:rsidRDefault="008F5E9C" w14:paraId="6E12B314" w14:textId="35E9EF7A">
            <w:pPr>
              <w:pStyle w:val="ListParagraph"/>
              <w:numPr>
                <w:ilvl w:val="0"/>
                <w:numId w:val="3"/>
              </w:numPr>
            </w:pPr>
            <w:r>
              <w:t xml:space="preserve">Is there signage to ask guests not to climb </w:t>
            </w:r>
            <w:r w:rsidR="00A23463">
              <w:t>on barriers.</w:t>
            </w:r>
          </w:p>
        </w:tc>
      </w:tr>
      <w:tr w:rsidRPr="006A08A4" w:rsidR="006A08A4" w:rsidTr="000A3D1A" w14:paraId="474421CF" w14:textId="77777777">
        <w:trPr>
          <w:trHeight w:val="1169"/>
        </w:trPr>
        <w:tc>
          <w:tcPr>
            <w:tcW w:w="3403" w:type="dxa"/>
          </w:tcPr>
          <w:p w:rsidRPr="006A08A4" w:rsidR="006A08A4" w:rsidP="006A08A4" w:rsidRDefault="00766E7F" w14:paraId="09139211" w14:textId="096513E4">
            <w:pPr>
              <w:spacing w:after="160" w:line="259" w:lineRule="auto"/>
              <w:rPr>
                <w:b/>
                <w:bCs/>
                <w:i/>
                <w:iCs/>
              </w:rPr>
            </w:pPr>
            <w:r>
              <w:rPr>
                <w:b/>
                <w:bCs/>
                <w:i/>
                <w:iCs/>
              </w:rPr>
              <w:t xml:space="preserve">Lighting – trips/falls due to reduced lighting, </w:t>
            </w:r>
            <w:r w:rsidR="009C4239">
              <w:rPr>
                <w:b/>
                <w:bCs/>
                <w:i/>
                <w:iCs/>
              </w:rPr>
              <w:t>strobe lighting</w:t>
            </w:r>
          </w:p>
        </w:tc>
        <w:tc>
          <w:tcPr>
            <w:tcW w:w="4087" w:type="dxa"/>
          </w:tcPr>
          <w:p w:rsidRPr="00BB36C8" w:rsidR="009C4239" w:rsidP="00FF0976" w:rsidRDefault="00037BDD" w14:paraId="163CF059" w14:textId="3DCCDC7A">
            <w:pPr>
              <w:numPr>
                <w:ilvl w:val="0"/>
                <w:numId w:val="2"/>
              </w:numPr>
              <w:spacing w:after="160" w:line="259" w:lineRule="auto"/>
              <w:rPr>
                <w:i/>
                <w:iCs/>
              </w:rPr>
            </w:pPr>
            <w:r w:rsidRPr="00BB36C8">
              <w:rPr>
                <w:i/>
                <w:iCs/>
              </w:rPr>
              <w:t xml:space="preserve"> </w:t>
            </w:r>
            <w:r w:rsidRPr="00BB36C8" w:rsidR="00BB36C8">
              <w:rPr>
                <w:i/>
                <w:iCs/>
              </w:rPr>
              <w:t xml:space="preserve">Regular </w:t>
            </w:r>
            <w:proofErr w:type="gramStart"/>
            <w:r w:rsidRPr="00BB36C8" w:rsidR="00BB36C8">
              <w:rPr>
                <w:i/>
                <w:iCs/>
              </w:rPr>
              <w:t>site</w:t>
            </w:r>
            <w:proofErr w:type="gramEnd"/>
            <w:r w:rsidRPr="00BB36C8" w:rsidR="00BB36C8">
              <w:rPr>
                <w:i/>
                <w:iCs/>
              </w:rPr>
              <w:t xml:space="preserve"> walk arounds to check light maintenance </w:t>
            </w:r>
          </w:p>
          <w:p w:rsidRPr="00BB36C8" w:rsidR="00BB36C8" w:rsidP="00FF0976" w:rsidRDefault="00BB36C8" w14:paraId="05E60F6C" w14:textId="77777777">
            <w:pPr>
              <w:numPr>
                <w:ilvl w:val="0"/>
                <w:numId w:val="2"/>
              </w:numPr>
              <w:spacing w:after="160" w:line="259" w:lineRule="auto"/>
              <w:rPr>
                <w:i/>
                <w:iCs/>
              </w:rPr>
            </w:pPr>
            <w:r w:rsidRPr="00BB36C8">
              <w:rPr>
                <w:i/>
                <w:iCs/>
              </w:rPr>
              <w:t>Torches located in crisis bag if required.</w:t>
            </w:r>
          </w:p>
          <w:p w:rsidRPr="00BB36C8" w:rsidR="00BB36C8" w:rsidP="00BB36C8" w:rsidRDefault="00BB36C8" w14:paraId="353CB150" w14:textId="23031391">
            <w:pPr>
              <w:numPr>
                <w:ilvl w:val="0"/>
                <w:numId w:val="2"/>
              </w:numPr>
              <w:spacing w:after="160" w:line="259" w:lineRule="auto"/>
              <w:rPr>
                <w:i/>
                <w:iCs/>
              </w:rPr>
            </w:pPr>
            <w:proofErr w:type="spellStart"/>
            <w:r w:rsidRPr="00BB36C8">
              <w:rPr>
                <w:i/>
                <w:iCs/>
              </w:rPr>
              <w:t>Back up</w:t>
            </w:r>
            <w:proofErr w:type="spellEnd"/>
            <w:r w:rsidRPr="00BB36C8">
              <w:rPr>
                <w:i/>
                <w:iCs/>
              </w:rPr>
              <w:t xml:space="preserve"> generator in place for if electricity fails. </w:t>
            </w:r>
          </w:p>
        </w:tc>
        <w:tc>
          <w:tcPr>
            <w:tcW w:w="874" w:type="dxa"/>
          </w:tcPr>
          <w:p w:rsidRPr="006A08A4" w:rsidR="006A08A4" w:rsidP="006A08A4" w:rsidRDefault="006A08A4" w14:paraId="746B23D3" w14:textId="77777777">
            <w:pPr>
              <w:spacing w:after="160" w:line="259" w:lineRule="auto"/>
              <w:rPr>
                <w:b/>
                <w:bCs/>
              </w:rPr>
            </w:pPr>
          </w:p>
        </w:tc>
        <w:tc>
          <w:tcPr>
            <w:tcW w:w="992" w:type="dxa"/>
          </w:tcPr>
          <w:p w:rsidRPr="006A08A4" w:rsidR="006A08A4" w:rsidP="006A08A4" w:rsidRDefault="006A08A4" w14:paraId="4D4A46B8" w14:textId="5B72B4BC">
            <w:pPr>
              <w:spacing w:after="160" w:line="259" w:lineRule="auto"/>
              <w:rPr>
                <w:b/>
                <w:bCs/>
              </w:rPr>
            </w:pPr>
          </w:p>
        </w:tc>
        <w:tc>
          <w:tcPr>
            <w:tcW w:w="993" w:type="dxa"/>
          </w:tcPr>
          <w:p w:rsidRPr="006A08A4" w:rsidR="006A08A4" w:rsidP="006A08A4" w:rsidRDefault="006A08A4" w14:paraId="3587DE6E" w14:textId="0451592B">
            <w:pPr>
              <w:spacing w:after="160" w:line="259" w:lineRule="auto"/>
              <w:rPr>
                <w:b/>
                <w:bCs/>
              </w:rPr>
            </w:pPr>
          </w:p>
        </w:tc>
        <w:tc>
          <w:tcPr>
            <w:tcW w:w="4457" w:type="dxa"/>
          </w:tcPr>
          <w:p w:rsidR="006A08A4" w:rsidP="006A08A4" w:rsidRDefault="006C2560" w14:paraId="24B95939" w14:textId="77777777">
            <w:pPr>
              <w:numPr>
                <w:ilvl w:val="0"/>
                <w:numId w:val="3"/>
              </w:numPr>
              <w:spacing w:after="160" w:line="259" w:lineRule="auto"/>
            </w:pPr>
            <w:r>
              <w:t xml:space="preserve">Is strobe lighting used at </w:t>
            </w:r>
            <w:proofErr w:type="spellStart"/>
            <w:r>
              <w:t>sealife</w:t>
            </w:r>
            <w:proofErr w:type="spellEnd"/>
            <w:r>
              <w:t>?</w:t>
            </w:r>
          </w:p>
          <w:p w:rsidRPr="006A08A4" w:rsidR="006C2560" w:rsidP="006A08A4" w:rsidRDefault="00A6034C" w14:paraId="386CF6C8" w14:textId="06AD038A">
            <w:pPr>
              <w:numPr>
                <w:ilvl w:val="0"/>
                <w:numId w:val="3"/>
              </w:numPr>
              <w:spacing w:after="160" w:line="259" w:lineRule="auto"/>
            </w:pPr>
            <w:r>
              <w:t>Are steps clearly marked.</w:t>
            </w:r>
          </w:p>
        </w:tc>
      </w:tr>
      <w:tr w:rsidRPr="006A08A4" w:rsidR="001269A6" w:rsidTr="00FB7C81" w14:paraId="4DC53260" w14:textId="77777777">
        <w:trPr>
          <w:trHeight w:val="557"/>
        </w:trPr>
        <w:tc>
          <w:tcPr>
            <w:tcW w:w="3403" w:type="dxa"/>
          </w:tcPr>
          <w:p w:rsidR="001269A6" w:rsidP="006A08A4" w:rsidRDefault="001269A6" w14:paraId="194EB72F" w14:textId="351A55AD">
            <w:pPr>
              <w:rPr>
                <w:b/>
                <w:bCs/>
                <w:i/>
                <w:iCs/>
              </w:rPr>
            </w:pPr>
            <w:r>
              <w:rPr>
                <w:b/>
                <w:bCs/>
                <w:i/>
                <w:iCs/>
              </w:rPr>
              <w:t xml:space="preserve">Electricity </w:t>
            </w:r>
          </w:p>
        </w:tc>
        <w:tc>
          <w:tcPr>
            <w:tcW w:w="4087" w:type="dxa"/>
          </w:tcPr>
          <w:p w:rsidRPr="00BB36C8" w:rsidR="00BB36C8" w:rsidP="00BB36C8" w:rsidRDefault="00645A2B" w14:paraId="36D75DBC" w14:textId="77777777">
            <w:pPr>
              <w:pStyle w:val="ListParagraph"/>
              <w:numPr>
                <w:ilvl w:val="0"/>
                <w:numId w:val="3"/>
              </w:numPr>
              <w:rPr>
                <w:i/>
                <w:iCs/>
              </w:rPr>
            </w:pPr>
            <w:r w:rsidRPr="00BB36C8">
              <w:rPr>
                <w:i/>
                <w:iCs/>
              </w:rPr>
              <w:t xml:space="preserve"> </w:t>
            </w:r>
            <w:r w:rsidRPr="00BB36C8" w:rsidR="00BB36C8">
              <w:rPr>
                <w:i/>
                <w:iCs/>
              </w:rPr>
              <w:t xml:space="preserve">Annual PAT testing program in place and fixed wire inspection. </w:t>
            </w:r>
          </w:p>
          <w:p w:rsidRPr="00BB36C8" w:rsidR="00BB36C8" w:rsidP="00BB36C8" w:rsidRDefault="00BB36C8" w14:paraId="00EEEB48" w14:textId="77777777">
            <w:pPr>
              <w:pStyle w:val="ListParagraph"/>
              <w:numPr>
                <w:ilvl w:val="0"/>
                <w:numId w:val="3"/>
              </w:numPr>
              <w:rPr>
                <w:i/>
                <w:iCs/>
              </w:rPr>
            </w:pPr>
            <w:r w:rsidRPr="00BB36C8">
              <w:rPr>
                <w:i/>
                <w:iCs/>
              </w:rPr>
              <w:t>Staff training in electrical hazard identification.</w:t>
            </w:r>
          </w:p>
          <w:p w:rsidRPr="00BB36C8" w:rsidR="00BB36C8" w:rsidP="00BB36C8" w:rsidRDefault="00BB36C8" w14:paraId="60B062C9" w14:textId="77777777">
            <w:pPr>
              <w:pStyle w:val="ListParagraph"/>
              <w:numPr>
                <w:ilvl w:val="0"/>
                <w:numId w:val="3"/>
              </w:numPr>
              <w:rPr>
                <w:i/>
                <w:iCs/>
              </w:rPr>
            </w:pPr>
            <w:r w:rsidRPr="00BB36C8">
              <w:rPr>
                <w:i/>
                <w:iCs/>
              </w:rPr>
              <w:t xml:space="preserve"> All equipment to be visually inspected by operator prior to use.</w:t>
            </w:r>
          </w:p>
          <w:p w:rsidRPr="00BB36C8" w:rsidR="00BB36C8" w:rsidP="00BB36C8" w:rsidRDefault="00BB36C8" w14:paraId="1DE09788" w14:textId="77777777">
            <w:pPr>
              <w:pStyle w:val="ListParagraph"/>
              <w:numPr>
                <w:ilvl w:val="0"/>
                <w:numId w:val="3"/>
              </w:numPr>
              <w:rPr>
                <w:i/>
                <w:iCs/>
              </w:rPr>
            </w:pPr>
            <w:r w:rsidRPr="00BB36C8">
              <w:rPr>
                <w:i/>
                <w:iCs/>
              </w:rPr>
              <w:t xml:space="preserve"> All equipment to be suitable for use. </w:t>
            </w:r>
          </w:p>
          <w:p w:rsidRPr="00BB36C8" w:rsidR="00BB36C8" w:rsidP="00BB36C8" w:rsidRDefault="00BB36C8" w14:paraId="50E1F5E6" w14:textId="77777777">
            <w:pPr>
              <w:pStyle w:val="ListParagraph"/>
              <w:numPr>
                <w:ilvl w:val="0"/>
                <w:numId w:val="3"/>
              </w:numPr>
              <w:rPr>
                <w:i/>
                <w:iCs/>
              </w:rPr>
            </w:pPr>
            <w:r w:rsidRPr="00BB36C8">
              <w:rPr>
                <w:i/>
                <w:iCs/>
              </w:rPr>
              <w:t xml:space="preserve">All sockets in area IP67 rated. </w:t>
            </w:r>
          </w:p>
          <w:p w:rsidRPr="00BB36C8" w:rsidR="00BB36C8" w:rsidP="00BB36C8" w:rsidRDefault="00BB36C8" w14:paraId="7BD6490F" w14:textId="4C2209E2">
            <w:pPr>
              <w:pStyle w:val="ListParagraph"/>
              <w:numPr>
                <w:ilvl w:val="0"/>
                <w:numId w:val="3"/>
              </w:numPr>
            </w:pPr>
            <w:r w:rsidRPr="00BB36C8">
              <w:rPr>
                <w:i/>
                <w:iCs/>
              </w:rPr>
              <w:t>No guest-use of portable electrical equipment.</w:t>
            </w:r>
          </w:p>
        </w:tc>
        <w:tc>
          <w:tcPr>
            <w:tcW w:w="874" w:type="dxa"/>
          </w:tcPr>
          <w:p w:rsidRPr="006A08A4" w:rsidR="001269A6" w:rsidP="006A08A4" w:rsidRDefault="001269A6" w14:paraId="66BDAD1F" w14:textId="77777777">
            <w:pPr>
              <w:rPr>
                <w:b/>
                <w:bCs/>
              </w:rPr>
            </w:pPr>
          </w:p>
        </w:tc>
        <w:tc>
          <w:tcPr>
            <w:tcW w:w="992" w:type="dxa"/>
          </w:tcPr>
          <w:p w:rsidRPr="006A08A4" w:rsidR="001269A6" w:rsidP="006A08A4" w:rsidRDefault="001269A6" w14:paraId="15A77507" w14:textId="77777777">
            <w:pPr>
              <w:rPr>
                <w:b/>
                <w:bCs/>
              </w:rPr>
            </w:pPr>
          </w:p>
        </w:tc>
        <w:tc>
          <w:tcPr>
            <w:tcW w:w="993" w:type="dxa"/>
          </w:tcPr>
          <w:p w:rsidRPr="006A08A4" w:rsidR="001269A6" w:rsidP="006A08A4" w:rsidRDefault="001269A6" w14:paraId="54413D32" w14:textId="77777777">
            <w:pPr>
              <w:rPr>
                <w:b/>
                <w:bCs/>
              </w:rPr>
            </w:pPr>
          </w:p>
        </w:tc>
        <w:tc>
          <w:tcPr>
            <w:tcW w:w="4457" w:type="dxa"/>
          </w:tcPr>
          <w:p w:rsidRPr="006A08A4" w:rsidR="001269A6" w:rsidP="006A08A4" w:rsidRDefault="001269A6" w14:paraId="65D59515" w14:textId="77777777">
            <w:pPr>
              <w:numPr>
                <w:ilvl w:val="0"/>
                <w:numId w:val="3"/>
              </w:numPr>
            </w:pPr>
          </w:p>
        </w:tc>
      </w:tr>
      <w:tr w:rsidRPr="006A08A4" w:rsidR="00752A5B" w:rsidTr="000A3D1A" w14:paraId="3C310B05" w14:textId="77777777">
        <w:trPr>
          <w:trHeight w:val="1169"/>
        </w:trPr>
        <w:tc>
          <w:tcPr>
            <w:tcW w:w="3403" w:type="dxa"/>
          </w:tcPr>
          <w:p w:rsidR="00752A5B" w:rsidP="006A08A4" w:rsidRDefault="00AE5C0F" w14:paraId="48D5905D" w14:textId="0680266B">
            <w:pPr>
              <w:rPr>
                <w:b/>
                <w:bCs/>
                <w:i/>
                <w:iCs/>
              </w:rPr>
            </w:pPr>
            <w:r>
              <w:rPr>
                <w:b/>
                <w:bCs/>
                <w:i/>
                <w:iCs/>
              </w:rPr>
              <w:t xml:space="preserve">Falling objects – Due to theming </w:t>
            </w:r>
          </w:p>
        </w:tc>
        <w:tc>
          <w:tcPr>
            <w:tcW w:w="4087" w:type="dxa"/>
          </w:tcPr>
          <w:p w:rsidRPr="00FB7C81" w:rsidR="00752A5B" w:rsidP="00FF0976" w:rsidRDefault="00FB7C81" w14:paraId="44101F52" w14:textId="7CCBAC16">
            <w:pPr>
              <w:numPr>
                <w:ilvl w:val="0"/>
                <w:numId w:val="2"/>
              </w:numPr>
              <w:rPr>
                <w:i/>
                <w:iCs/>
              </w:rPr>
            </w:pPr>
            <w:r w:rsidRPr="00FB7C81">
              <w:rPr>
                <w:i/>
                <w:iCs/>
              </w:rPr>
              <w:t xml:space="preserve">All theming secured and checked on Duty manager open and close checks as well as frequent site walk arounds. </w:t>
            </w:r>
          </w:p>
        </w:tc>
        <w:tc>
          <w:tcPr>
            <w:tcW w:w="874" w:type="dxa"/>
          </w:tcPr>
          <w:p w:rsidRPr="006A08A4" w:rsidR="00752A5B" w:rsidP="006A08A4" w:rsidRDefault="00752A5B" w14:paraId="398E56F8" w14:textId="77777777">
            <w:pPr>
              <w:rPr>
                <w:b/>
                <w:bCs/>
              </w:rPr>
            </w:pPr>
          </w:p>
        </w:tc>
        <w:tc>
          <w:tcPr>
            <w:tcW w:w="992" w:type="dxa"/>
          </w:tcPr>
          <w:p w:rsidRPr="006A08A4" w:rsidR="00752A5B" w:rsidP="006A08A4" w:rsidRDefault="00752A5B" w14:paraId="24AB3B31" w14:textId="77777777">
            <w:pPr>
              <w:rPr>
                <w:b/>
                <w:bCs/>
              </w:rPr>
            </w:pPr>
          </w:p>
        </w:tc>
        <w:tc>
          <w:tcPr>
            <w:tcW w:w="993" w:type="dxa"/>
          </w:tcPr>
          <w:p w:rsidRPr="006A08A4" w:rsidR="00752A5B" w:rsidP="006A08A4" w:rsidRDefault="00752A5B" w14:paraId="580A8B22" w14:textId="77777777">
            <w:pPr>
              <w:rPr>
                <w:b/>
                <w:bCs/>
              </w:rPr>
            </w:pPr>
          </w:p>
        </w:tc>
        <w:tc>
          <w:tcPr>
            <w:tcW w:w="4457" w:type="dxa"/>
          </w:tcPr>
          <w:p w:rsidRPr="006A08A4" w:rsidR="00752A5B" w:rsidP="006A08A4" w:rsidRDefault="00A6034C" w14:paraId="27888A5E" w14:textId="0EA5A6A8">
            <w:pPr>
              <w:numPr>
                <w:ilvl w:val="0"/>
                <w:numId w:val="3"/>
              </w:numPr>
            </w:pPr>
            <w:r>
              <w:t>Are there regular maintenance checks on theming?</w:t>
            </w:r>
          </w:p>
        </w:tc>
      </w:tr>
      <w:tr w:rsidRPr="006A08A4" w:rsidR="008D444B" w:rsidTr="000A3D1A" w14:paraId="1EFE958C" w14:textId="77777777">
        <w:trPr>
          <w:trHeight w:val="1260"/>
        </w:trPr>
        <w:tc>
          <w:tcPr>
            <w:tcW w:w="3403" w:type="dxa"/>
          </w:tcPr>
          <w:p w:rsidR="008D444B" w:rsidP="006A08A4" w:rsidRDefault="0045224E" w14:paraId="7F2E2F57" w14:textId="1A77FCB4">
            <w:pPr>
              <w:rPr>
                <w:b/>
                <w:bCs/>
              </w:rPr>
            </w:pPr>
            <w:r>
              <w:rPr>
                <w:b/>
                <w:bCs/>
              </w:rPr>
              <w:t>Overcrowding</w:t>
            </w:r>
            <w:r w:rsidR="003451B5">
              <w:rPr>
                <w:b/>
                <w:bCs/>
              </w:rPr>
              <w:t xml:space="preserve"> </w:t>
            </w:r>
          </w:p>
        </w:tc>
        <w:tc>
          <w:tcPr>
            <w:tcW w:w="4087" w:type="dxa"/>
          </w:tcPr>
          <w:p w:rsidRPr="00FB7C81" w:rsidR="008D444B" w:rsidP="006A08A4" w:rsidRDefault="00FB7C81" w14:paraId="29DB2B7F" w14:textId="1198D696">
            <w:pPr>
              <w:numPr>
                <w:ilvl w:val="0"/>
                <w:numId w:val="3"/>
              </w:numPr>
              <w:rPr>
                <w:i/>
                <w:iCs/>
              </w:rPr>
            </w:pPr>
            <w:r w:rsidRPr="00FB7C81">
              <w:rPr>
                <w:i/>
                <w:iCs/>
              </w:rPr>
              <w:t xml:space="preserve">Limited capacity in different areas of the attraction that must be adhered to and monitored by members of staff. </w:t>
            </w:r>
          </w:p>
        </w:tc>
        <w:tc>
          <w:tcPr>
            <w:tcW w:w="874" w:type="dxa"/>
          </w:tcPr>
          <w:p w:rsidRPr="006A08A4" w:rsidR="008D444B" w:rsidP="006A08A4" w:rsidRDefault="008D444B" w14:paraId="58206999" w14:textId="77777777">
            <w:pPr>
              <w:rPr>
                <w:b/>
                <w:bCs/>
              </w:rPr>
            </w:pPr>
          </w:p>
        </w:tc>
        <w:tc>
          <w:tcPr>
            <w:tcW w:w="992" w:type="dxa"/>
          </w:tcPr>
          <w:p w:rsidRPr="006A08A4" w:rsidR="008D444B" w:rsidP="006A08A4" w:rsidRDefault="008D444B" w14:paraId="6E7FF0D7" w14:textId="77777777">
            <w:pPr>
              <w:rPr>
                <w:b/>
                <w:bCs/>
              </w:rPr>
            </w:pPr>
          </w:p>
        </w:tc>
        <w:tc>
          <w:tcPr>
            <w:tcW w:w="993" w:type="dxa"/>
          </w:tcPr>
          <w:p w:rsidRPr="006A08A4" w:rsidR="008D444B" w:rsidP="006A08A4" w:rsidRDefault="008D444B" w14:paraId="3D475547" w14:textId="77777777">
            <w:pPr>
              <w:rPr>
                <w:b/>
                <w:bCs/>
              </w:rPr>
            </w:pPr>
          </w:p>
        </w:tc>
        <w:tc>
          <w:tcPr>
            <w:tcW w:w="4457" w:type="dxa"/>
          </w:tcPr>
          <w:p w:rsidRPr="006A08A4" w:rsidR="008D444B" w:rsidP="006A08A4" w:rsidRDefault="001F0ADB" w14:paraId="749F514B" w14:textId="4F8C54E0">
            <w:pPr>
              <w:numPr>
                <w:ilvl w:val="0"/>
                <w:numId w:val="3"/>
              </w:numPr>
            </w:pPr>
            <w:r>
              <w:t xml:space="preserve">Is guest batching or marshalling used </w:t>
            </w:r>
            <w:r w:rsidR="00D316AB">
              <w:t>in high volume periods.</w:t>
            </w:r>
            <w:r>
              <w:t xml:space="preserve">  </w:t>
            </w:r>
          </w:p>
        </w:tc>
      </w:tr>
      <w:tr w:rsidRPr="006A08A4" w:rsidR="006A08A4" w:rsidTr="000A3D1A" w14:paraId="21BEF4BF" w14:textId="77777777">
        <w:trPr>
          <w:trHeight w:val="1260"/>
        </w:trPr>
        <w:tc>
          <w:tcPr>
            <w:tcW w:w="3403" w:type="dxa"/>
          </w:tcPr>
          <w:p w:rsidRPr="006A08A4" w:rsidR="006A08A4" w:rsidP="006A08A4" w:rsidRDefault="000F0A1F" w14:paraId="47AC6B70" w14:textId="00585E2B">
            <w:pPr>
              <w:rPr>
                <w:b/>
                <w:bCs/>
              </w:rPr>
            </w:pPr>
            <w:r>
              <w:rPr>
                <w:b/>
                <w:bCs/>
              </w:rPr>
              <w:t xml:space="preserve">Stings &amp; Bites from creatures </w:t>
            </w:r>
          </w:p>
        </w:tc>
        <w:tc>
          <w:tcPr>
            <w:tcW w:w="4087" w:type="dxa"/>
          </w:tcPr>
          <w:p w:rsidR="00FB7C81" w:rsidP="000B3E32" w:rsidRDefault="00FB7C81" w14:paraId="0698663C" w14:textId="77777777">
            <w:pPr>
              <w:numPr>
                <w:ilvl w:val="0"/>
                <w:numId w:val="3"/>
              </w:numPr>
              <w:rPr>
                <w:i/>
                <w:iCs/>
              </w:rPr>
            </w:pPr>
            <w:r w:rsidRPr="00FB7C81">
              <w:rPr>
                <w:i/>
                <w:iCs/>
              </w:rPr>
              <w:t xml:space="preserve">Contact with animals only by trained staff. </w:t>
            </w:r>
          </w:p>
          <w:p w:rsidR="00FB7C81" w:rsidP="000B3E32" w:rsidRDefault="00FB7C81" w14:paraId="75852E7A" w14:textId="77777777">
            <w:pPr>
              <w:numPr>
                <w:ilvl w:val="0"/>
                <w:numId w:val="3"/>
              </w:numPr>
              <w:rPr>
                <w:i/>
                <w:iCs/>
              </w:rPr>
            </w:pPr>
            <w:r w:rsidRPr="00FB7C81">
              <w:rPr>
                <w:i/>
                <w:iCs/>
              </w:rPr>
              <w:t xml:space="preserve">Staff </w:t>
            </w:r>
            <w:proofErr w:type="gramStart"/>
            <w:r w:rsidRPr="00FB7C81">
              <w:rPr>
                <w:i/>
                <w:iCs/>
              </w:rPr>
              <w:t>supervise guests at all times</w:t>
            </w:r>
            <w:proofErr w:type="gramEnd"/>
            <w:r w:rsidRPr="00FB7C81">
              <w:rPr>
                <w:i/>
                <w:iCs/>
              </w:rPr>
              <w:t xml:space="preserve"> to ensure no direct contact with the animals on display. </w:t>
            </w:r>
          </w:p>
          <w:p w:rsidR="006E39E4" w:rsidP="000B3E32" w:rsidRDefault="00FB7C81" w14:paraId="04986DB9" w14:textId="77777777">
            <w:pPr>
              <w:numPr>
                <w:ilvl w:val="0"/>
                <w:numId w:val="3"/>
              </w:numPr>
              <w:rPr>
                <w:i/>
                <w:iCs/>
              </w:rPr>
            </w:pPr>
            <w:r w:rsidRPr="00FB7C81">
              <w:rPr>
                <w:i/>
                <w:iCs/>
              </w:rPr>
              <w:t>Warning signs and tank covering in place as appropriate.</w:t>
            </w:r>
          </w:p>
          <w:p w:rsidRPr="00FB7C81" w:rsidR="00FB7C81" w:rsidP="000B3E32" w:rsidRDefault="00FB7C81" w14:paraId="3CA278E9" w14:textId="0505EB4A">
            <w:pPr>
              <w:numPr>
                <w:ilvl w:val="0"/>
                <w:numId w:val="3"/>
              </w:numPr>
              <w:rPr>
                <w:i/>
                <w:iCs/>
              </w:rPr>
            </w:pPr>
            <w:r>
              <w:rPr>
                <w:i/>
                <w:iCs/>
              </w:rPr>
              <w:t>First aiders onsite and readily available.</w:t>
            </w:r>
          </w:p>
        </w:tc>
        <w:tc>
          <w:tcPr>
            <w:tcW w:w="874" w:type="dxa"/>
          </w:tcPr>
          <w:p w:rsidRPr="006A08A4" w:rsidR="006A08A4" w:rsidP="006A08A4" w:rsidRDefault="006A08A4" w14:paraId="40055896" w14:textId="77777777">
            <w:pPr>
              <w:rPr>
                <w:b/>
                <w:bCs/>
              </w:rPr>
            </w:pPr>
          </w:p>
        </w:tc>
        <w:tc>
          <w:tcPr>
            <w:tcW w:w="992" w:type="dxa"/>
          </w:tcPr>
          <w:p w:rsidRPr="006A08A4" w:rsidR="006A08A4" w:rsidP="006A08A4" w:rsidRDefault="006A08A4" w14:paraId="28245972" w14:textId="7600E248">
            <w:pPr>
              <w:rPr>
                <w:b/>
                <w:bCs/>
              </w:rPr>
            </w:pPr>
          </w:p>
        </w:tc>
        <w:tc>
          <w:tcPr>
            <w:tcW w:w="993" w:type="dxa"/>
          </w:tcPr>
          <w:p w:rsidRPr="006A08A4" w:rsidR="006A08A4" w:rsidP="006A08A4" w:rsidRDefault="006A08A4" w14:paraId="158833EC" w14:textId="77777777">
            <w:pPr>
              <w:rPr>
                <w:b/>
                <w:bCs/>
              </w:rPr>
            </w:pPr>
          </w:p>
        </w:tc>
        <w:tc>
          <w:tcPr>
            <w:tcW w:w="4457" w:type="dxa"/>
          </w:tcPr>
          <w:p w:rsidRPr="006A08A4" w:rsidR="006A08A4" w:rsidP="006A08A4" w:rsidRDefault="006A08A4" w14:paraId="253C9F7B" w14:textId="0054968C">
            <w:pPr>
              <w:numPr>
                <w:ilvl w:val="0"/>
                <w:numId w:val="3"/>
              </w:numPr>
            </w:pPr>
          </w:p>
        </w:tc>
      </w:tr>
      <w:tr w:rsidRPr="006A08A4" w:rsidR="006A08A4" w:rsidTr="000A3D1A" w14:paraId="5BFEF3E5" w14:textId="77777777">
        <w:trPr>
          <w:trHeight w:val="1260"/>
        </w:trPr>
        <w:tc>
          <w:tcPr>
            <w:tcW w:w="3403" w:type="dxa"/>
          </w:tcPr>
          <w:p w:rsidRPr="004A318F" w:rsidR="006A08A4" w:rsidP="006A08A4" w:rsidRDefault="009679FF" w14:paraId="1BD1E329" w14:textId="707EE132">
            <w:pPr>
              <w:spacing w:after="160" w:line="259" w:lineRule="auto"/>
              <w:rPr>
                <w:b/>
                <w:bCs/>
                <w:i/>
                <w:iCs/>
              </w:rPr>
            </w:pPr>
            <w:r w:rsidRPr="009679FF">
              <w:rPr>
                <w:b/>
                <w:bCs/>
                <w:i/>
                <w:iCs/>
              </w:rPr>
              <w:t>Exposure to allergens</w:t>
            </w:r>
            <w:r>
              <w:rPr>
                <w:b/>
                <w:bCs/>
                <w:i/>
                <w:iCs/>
              </w:rPr>
              <w:t xml:space="preserve"> – food sold at the shop or exposure to fish </w:t>
            </w:r>
          </w:p>
        </w:tc>
        <w:tc>
          <w:tcPr>
            <w:tcW w:w="4087" w:type="dxa"/>
          </w:tcPr>
          <w:p w:rsidRPr="00C746A3" w:rsidR="00FB7C81" w:rsidP="00FB7C81" w:rsidRDefault="00FB7C81" w14:paraId="0F82C18D" w14:textId="77777777">
            <w:pPr>
              <w:pStyle w:val="ListParagraph"/>
              <w:numPr>
                <w:ilvl w:val="0"/>
                <w:numId w:val="10"/>
              </w:numPr>
              <w:rPr>
                <w:i/>
                <w:iCs/>
              </w:rPr>
            </w:pPr>
            <w:r w:rsidRPr="00C746A3">
              <w:rPr>
                <w:i/>
                <w:iCs/>
              </w:rPr>
              <w:t>Food units are operated in accordance with the Food Safety Act 1990 and are regularly inspected by the local Environmental Health Department.</w:t>
            </w:r>
          </w:p>
          <w:p w:rsidRPr="00C746A3" w:rsidR="00FB7C81" w:rsidP="00FB7C81" w:rsidRDefault="00C746A3" w14:paraId="5E045104" w14:textId="093A2D88">
            <w:pPr>
              <w:pStyle w:val="ListParagraph"/>
              <w:numPr>
                <w:ilvl w:val="0"/>
                <w:numId w:val="10"/>
              </w:numPr>
              <w:rPr>
                <w:i/>
                <w:iCs/>
              </w:rPr>
            </w:pPr>
            <w:r w:rsidRPr="00C746A3">
              <w:rPr>
                <w:i/>
                <w:iCs/>
              </w:rPr>
              <w:t xml:space="preserve">All food sold are in packaging with allergens clearly shown. </w:t>
            </w:r>
          </w:p>
        </w:tc>
        <w:tc>
          <w:tcPr>
            <w:tcW w:w="874" w:type="dxa"/>
          </w:tcPr>
          <w:p w:rsidRPr="006A08A4" w:rsidR="006A08A4" w:rsidP="006A08A4" w:rsidRDefault="006A08A4" w14:paraId="66A4FE56" w14:textId="77777777">
            <w:pPr>
              <w:spacing w:after="160" w:line="259" w:lineRule="auto"/>
              <w:rPr>
                <w:b/>
                <w:bCs/>
              </w:rPr>
            </w:pPr>
          </w:p>
        </w:tc>
        <w:tc>
          <w:tcPr>
            <w:tcW w:w="992" w:type="dxa"/>
          </w:tcPr>
          <w:p w:rsidRPr="006A08A4" w:rsidR="006A08A4" w:rsidP="006A08A4" w:rsidRDefault="006A08A4" w14:paraId="62BE1B0E" w14:textId="77777777">
            <w:pPr>
              <w:spacing w:after="160" w:line="259" w:lineRule="auto"/>
              <w:rPr>
                <w:b/>
                <w:bCs/>
              </w:rPr>
            </w:pPr>
          </w:p>
        </w:tc>
        <w:tc>
          <w:tcPr>
            <w:tcW w:w="993" w:type="dxa"/>
          </w:tcPr>
          <w:p w:rsidRPr="006A08A4" w:rsidR="006A08A4" w:rsidP="006A08A4" w:rsidRDefault="006A08A4" w14:paraId="3220E4EB" w14:textId="64A5A1FE">
            <w:pPr>
              <w:spacing w:after="160" w:line="259" w:lineRule="auto"/>
              <w:rPr>
                <w:b/>
                <w:bCs/>
              </w:rPr>
            </w:pPr>
          </w:p>
        </w:tc>
        <w:tc>
          <w:tcPr>
            <w:tcW w:w="4457" w:type="dxa"/>
          </w:tcPr>
          <w:p w:rsidRPr="006A08A4" w:rsidR="006A08A4" w:rsidP="006A08A4" w:rsidRDefault="00D316AB" w14:paraId="32FAD660" w14:textId="30F73D09">
            <w:pPr>
              <w:numPr>
                <w:ilvl w:val="0"/>
                <w:numId w:val="3"/>
              </w:numPr>
              <w:spacing w:after="160" w:line="259" w:lineRule="auto"/>
            </w:pPr>
            <w:r>
              <w:t>Does this need to be included as no F and B on site</w:t>
            </w:r>
          </w:p>
        </w:tc>
      </w:tr>
      <w:tr w:rsidRPr="006A08A4" w:rsidR="00CF4EAC" w:rsidTr="000A3D1A" w14:paraId="590B7DC5" w14:textId="77777777">
        <w:trPr>
          <w:trHeight w:val="1260"/>
        </w:trPr>
        <w:tc>
          <w:tcPr>
            <w:tcW w:w="3403" w:type="dxa"/>
          </w:tcPr>
          <w:p w:rsidRPr="009679FF" w:rsidR="00CF4EAC" w:rsidP="006A08A4" w:rsidRDefault="00CF4EAC" w14:paraId="7C11E3FF" w14:textId="1B76F221">
            <w:pPr>
              <w:rPr>
                <w:b/>
                <w:bCs/>
                <w:i/>
                <w:iCs/>
              </w:rPr>
            </w:pPr>
            <w:r>
              <w:rPr>
                <w:b/>
                <w:bCs/>
                <w:i/>
                <w:iCs/>
              </w:rPr>
              <w:t xml:space="preserve">Temperature </w:t>
            </w:r>
          </w:p>
        </w:tc>
        <w:tc>
          <w:tcPr>
            <w:tcW w:w="4087" w:type="dxa"/>
          </w:tcPr>
          <w:p w:rsidRPr="00C746A3" w:rsidR="00C746A3" w:rsidP="00C746A3" w:rsidRDefault="00C746A3" w14:paraId="5564A658" w14:textId="00B307A3">
            <w:pPr>
              <w:pStyle w:val="ListParagraph"/>
              <w:numPr>
                <w:ilvl w:val="0"/>
                <w:numId w:val="4"/>
              </w:numPr>
              <w:rPr>
                <w:i/>
                <w:iCs/>
              </w:rPr>
            </w:pPr>
            <w:r w:rsidRPr="00C746A3">
              <w:rPr>
                <w:i/>
                <w:iCs/>
              </w:rPr>
              <w:t>All areas of building covered by central air handling system, with local air conditioning in BTS area.</w:t>
            </w:r>
          </w:p>
        </w:tc>
        <w:tc>
          <w:tcPr>
            <w:tcW w:w="874" w:type="dxa"/>
          </w:tcPr>
          <w:p w:rsidRPr="006A08A4" w:rsidR="00CF4EAC" w:rsidP="006A08A4" w:rsidRDefault="00CF4EAC" w14:paraId="114E6FCA" w14:textId="77777777">
            <w:pPr>
              <w:rPr>
                <w:b/>
                <w:bCs/>
              </w:rPr>
            </w:pPr>
          </w:p>
        </w:tc>
        <w:tc>
          <w:tcPr>
            <w:tcW w:w="992" w:type="dxa"/>
          </w:tcPr>
          <w:p w:rsidRPr="006A08A4" w:rsidR="00CF4EAC" w:rsidP="006A08A4" w:rsidRDefault="00CF4EAC" w14:paraId="0923487E" w14:textId="77777777">
            <w:pPr>
              <w:rPr>
                <w:b/>
                <w:bCs/>
              </w:rPr>
            </w:pPr>
          </w:p>
        </w:tc>
        <w:tc>
          <w:tcPr>
            <w:tcW w:w="993" w:type="dxa"/>
          </w:tcPr>
          <w:p w:rsidRPr="006A08A4" w:rsidR="00CF4EAC" w:rsidP="006A08A4" w:rsidRDefault="00CF4EAC" w14:paraId="29A0AE6A" w14:textId="77777777">
            <w:pPr>
              <w:rPr>
                <w:b/>
                <w:bCs/>
              </w:rPr>
            </w:pPr>
          </w:p>
        </w:tc>
        <w:tc>
          <w:tcPr>
            <w:tcW w:w="4457" w:type="dxa"/>
          </w:tcPr>
          <w:p w:rsidRPr="006A08A4" w:rsidR="00CF4EAC" w:rsidP="006A08A4" w:rsidRDefault="00CE6B35" w14:paraId="144FEB88" w14:textId="7EEF5277">
            <w:pPr>
              <w:numPr>
                <w:ilvl w:val="0"/>
                <w:numId w:val="3"/>
              </w:numPr>
            </w:pPr>
            <w:r>
              <w:t xml:space="preserve">Don’t quite understand the inclusion </w:t>
            </w:r>
            <w:r w:rsidR="007B2497">
              <w:t xml:space="preserve">of this heading. </w:t>
            </w:r>
            <w:proofErr w:type="gramStart"/>
            <w:r w:rsidR="007B2497">
              <w:t>However</w:t>
            </w:r>
            <w:proofErr w:type="gramEnd"/>
            <w:r w:rsidR="007B2497">
              <w:t xml:space="preserve"> BTS area can get very hot and have heard reports of fainting</w:t>
            </w:r>
          </w:p>
        </w:tc>
      </w:tr>
      <w:tr w:rsidRPr="006A08A4" w:rsidR="006B648F" w:rsidTr="000A3D1A" w14:paraId="70AA60C6" w14:textId="77777777">
        <w:trPr>
          <w:trHeight w:val="1260"/>
        </w:trPr>
        <w:tc>
          <w:tcPr>
            <w:tcW w:w="3403" w:type="dxa"/>
          </w:tcPr>
          <w:p w:rsidRPr="009679FF" w:rsidR="006B648F" w:rsidP="006A08A4" w:rsidRDefault="006B648F" w14:paraId="77E329A3" w14:textId="5E8F88EA">
            <w:pPr>
              <w:rPr>
                <w:b/>
                <w:bCs/>
                <w:i/>
                <w:iCs/>
              </w:rPr>
            </w:pPr>
            <w:r>
              <w:rPr>
                <w:b/>
                <w:bCs/>
                <w:i/>
                <w:iCs/>
              </w:rPr>
              <w:t>Welfare facilities</w:t>
            </w:r>
          </w:p>
        </w:tc>
        <w:tc>
          <w:tcPr>
            <w:tcW w:w="4087" w:type="dxa"/>
          </w:tcPr>
          <w:p w:rsidRPr="00BB7AA3" w:rsidR="00110200" w:rsidP="00F55504" w:rsidRDefault="00BB7AA3" w14:paraId="60C15C15" w14:textId="5FC0C2C8">
            <w:pPr>
              <w:pStyle w:val="ListParagraph"/>
              <w:numPr>
                <w:ilvl w:val="0"/>
                <w:numId w:val="4"/>
              </w:numPr>
              <w:rPr>
                <w:i/>
                <w:iCs/>
              </w:rPr>
            </w:pPr>
            <w:r w:rsidRPr="00BB7AA3">
              <w:rPr>
                <w:i/>
                <w:iCs/>
              </w:rPr>
              <w:t xml:space="preserve">Children 16 years and under must be accompanied by an adult. </w:t>
            </w:r>
            <w:proofErr w:type="gramStart"/>
            <w:r w:rsidRPr="00BB7AA3" w:rsidR="003644E6">
              <w:rPr>
                <w:i/>
                <w:iCs/>
              </w:rPr>
              <w:t>In regard to</w:t>
            </w:r>
            <w:proofErr w:type="gramEnd"/>
            <w:r w:rsidRPr="00BB7AA3">
              <w:rPr>
                <w:i/>
                <w:iCs/>
              </w:rPr>
              <w:t xml:space="preserve"> school groups all children must be supervised by their teachers/ guardians and </w:t>
            </w:r>
            <w:proofErr w:type="gramStart"/>
            <w:r w:rsidRPr="00BB7AA3">
              <w:rPr>
                <w:i/>
                <w:iCs/>
              </w:rPr>
              <w:t>remain with them at all times</w:t>
            </w:r>
            <w:proofErr w:type="gramEnd"/>
            <w:r w:rsidRPr="00BB7AA3">
              <w:rPr>
                <w:i/>
                <w:iCs/>
              </w:rPr>
              <w:t>.</w:t>
            </w:r>
          </w:p>
        </w:tc>
        <w:tc>
          <w:tcPr>
            <w:tcW w:w="874" w:type="dxa"/>
          </w:tcPr>
          <w:p w:rsidRPr="006A08A4" w:rsidR="006B648F" w:rsidP="006A08A4" w:rsidRDefault="006B648F" w14:paraId="74F673DB" w14:textId="77777777">
            <w:pPr>
              <w:rPr>
                <w:b/>
                <w:bCs/>
              </w:rPr>
            </w:pPr>
          </w:p>
        </w:tc>
        <w:tc>
          <w:tcPr>
            <w:tcW w:w="992" w:type="dxa"/>
          </w:tcPr>
          <w:p w:rsidRPr="006A08A4" w:rsidR="006B648F" w:rsidP="006A08A4" w:rsidRDefault="006B648F" w14:paraId="2DC79DC8" w14:textId="77777777">
            <w:pPr>
              <w:rPr>
                <w:b/>
                <w:bCs/>
              </w:rPr>
            </w:pPr>
          </w:p>
        </w:tc>
        <w:tc>
          <w:tcPr>
            <w:tcW w:w="993" w:type="dxa"/>
          </w:tcPr>
          <w:p w:rsidRPr="00BC7CB3" w:rsidR="006B648F" w:rsidP="00BC7CB3" w:rsidRDefault="006B648F" w14:paraId="5DFCD9FF" w14:textId="41448AB4">
            <w:pPr>
              <w:rPr>
                <w:b/>
                <w:bCs/>
              </w:rPr>
            </w:pPr>
          </w:p>
        </w:tc>
        <w:tc>
          <w:tcPr>
            <w:tcW w:w="4457" w:type="dxa"/>
          </w:tcPr>
          <w:p w:rsidRPr="00C5488A" w:rsidR="006B648F" w:rsidP="006A08A4" w:rsidRDefault="003B15CB" w14:paraId="4843EB65" w14:textId="1392C567">
            <w:pPr>
              <w:numPr>
                <w:ilvl w:val="0"/>
                <w:numId w:val="3"/>
              </w:numPr>
            </w:pPr>
            <w:r>
              <w:t>What welfare facilities are in place? E.g. first aiders</w:t>
            </w:r>
            <w:r w:rsidR="00D35473">
              <w:t>, welfare room, defib</w:t>
            </w:r>
          </w:p>
        </w:tc>
      </w:tr>
      <w:tr w:rsidRPr="006A08A4" w:rsidR="000E7D21" w:rsidTr="000A3D1A" w14:paraId="4EA3D625" w14:textId="77777777">
        <w:trPr>
          <w:trHeight w:val="1260"/>
        </w:trPr>
        <w:tc>
          <w:tcPr>
            <w:tcW w:w="3403" w:type="dxa"/>
          </w:tcPr>
          <w:p w:rsidRPr="009679FF" w:rsidR="000E7D21" w:rsidP="006A08A4" w:rsidRDefault="00466FF2" w14:paraId="01945E76" w14:textId="43F7C050">
            <w:pPr>
              <w:rPr>
                <w:b/>
                <w:bCs/>
                <w:i/>
                <w:iCs/>
              </w:rPr>
            </w:pPr>
            <w:r w:rsidRPr="00466FF2">
              <w:rPr>
                <w:b/>
                <w:bCs/>
                <w:i/>
                <w:iCs/>
              </w:rPr>
              <w:t>Emergency planning</w:t>
            </w:r>
          </w:p>
        </w:tc>
        <w:tc>
          <w:tcPr>
            <w:tcW w:w="4087" w:type="dxa"/>
          </w:tcPr>
          <w:p w:rsidR="007112F5" w:rsidP="007112F5" w:rsidRDefault="001C0034" w14:paraId="4EBEDE10" w14:textId="77777777">
            <w:pPr>
              <w:pStyle w:val="ListParagraph"/>
              <w:numPr>
                <w:ilvl w:val="0"/>
                <w:numId w:val="4"/>
              </w:numPr>
            </w:pPr>
            <w:r>
              <w:t xml:space="preserve"> </w:t>
            </w:r>
            <w:r w:rsidR="00DD0E2A">
              <w:t xml:space="preserve">Full site emergency risk assessments and training completed by all relevant staff. </w:t>
            </w:r>
          </w:p>
          <w:p w:rsidR="00DD0E2A" w:rsidP="007112F5" w:rsidRDefault="00DD0E2A" w14:paraId="25F04BDD" w14:textId="77777777">
            <w:pPr>
              <w:pStyle w:val="ListParagraph"/>
              <w:numPr>
                <w:ilvl w:val="0"/>
                <w:numId w:val="4"/>
              </w:numPr>
            </w:pPr>
            <w:r w:rsidRPr="00DD0E2A">
              <w:t xml:space="preserve">Centre-wide fire detection and alarm system in place - monthly testing and bi-annual, external inspection. Clear and sign-posted exit route available, with regular inspections by Duty Manager. </w:t>
            </w:r>
          </w:p>
          <w:p w:rsidR="00DD0E2A" w:rsidP="007112F5" w:rsidRDefault="00DD0E2A" w14:paraId="72E6A092" w14:textId="77777777">
            <w:pPr>
              <w:pStyle w:val="ListParagraph"/>
              <w:numPr>
                <w:ilvl w:val="0"/>
                <w:numId w:val="4"/>
              </w:numPr>
            </w:pPr>
            <w:r w:rsidRPr="00DD0E2A">
              <w:t>Annually serviced fire extinguishers local to area and staff made aware of location.</w:t>
            </w:r>
          </w:p>
          <w:p w:rsidR="00DD0E2A" w:rsidP="007112F5" w:rsidRDefault="00DD0E2A" w14:paraId="33F8918F" w14:textId="14AAFC00">
            <w:pPr>
              <w:pStyle w:val="ListParagraph"/>
              <w:numPr>
                <w:ilvl w:val="0"/>
                <w:numId w:val="4"/>
              </w:numPr>
            </w:pPr>
            <w:r w:rsidRPr="00DD0E2A">
              <w:t xml:space="preserve"> All staff trained in evacuation procedures. </w:t>
            </w:r>
          </w:p>
        </w:tc>
        <w:tc>
          <w:tcPr>
            <w:tcW w:w="874" w:type="dxa"/>
          </w:tcPr>
          <w:p w:rsidRPr="006A08A4" w:rsidR="000E7D21" w:rsidP="006A08A4" w:rsidRDefault="000E7D21" w14:paraId="61F4F9BC" w14:textId="77777777">
            <w:pPr>
              <w:rPr>
                <w:b/>
                <w:bCs/>
              </w:rPr>
            </w:pPr>
          </w:p>
        </w:tc>
        <w:tc>
          <w:tcPr>
            <w:tcW w:w="992" w:type="dxa"/>
          </w:tcPr>
          <w:p w:rsidRPr="006A08A4" w:rsidR="000E7D21" w:rsidP="006A08A4" w:rsidRDefault="000E7D21" w14:paraId="0E1D7E06" w14:textId="77777777">
            <w:pPr>
              <w:rPr>
                <w:b/>
                <w:bCs/>
              </w:rPr>
            </w:pPr>
          </w:p>
        </w:tc>
        <w:tc>
          <w:tcPr>
            <w:tcW w:w="993" w:type="dxa"/>
          </w:tcPr>
          <w:p w:rsidRPr="006A08A4" w:rsidR="000E7D21" w:rsidP="006A08A4" w:rsidRDefault="000E7D21" w14:paraId="1C786A5F" w14:textId="7D89F7C6">
            <w:pPr>
              <w:rPr>
                <w:b/>
                <w:bCs/>
              </w:rPr>
            </w:pPr>
          </w:p>
        </w:tc>
        <w:tc>
          <w:tcPr>
            <w:tcW w:w="4457" w:type="dxa"/>
          </w:tcPr>
          <w:p w:rsidR="000E7D21" w:rsidP="006A08A4" w:rsidRDefault="005F4B17" w14:paraId="7D95ACA9" w14:textId="77777777">
            <w:pPr>
              <w:numPr>
                <w:ilvl w:val="0"/>
                <w:numId w:val="3"/>
              </w:numPr>
            </w:pPr>
            <w:r>
              <w:t>Incident training, incident manual?</w:t>
            </w:r>
          </w:p>
          <w:p w:rsidR="00AF6679" w:rsidP="00AF6679" w:rsidRDefault="00AF6679" w14:paraId="16B6D432" w14:textId="77777777">
            <w:pPr>
              <w:ind w:left="720"/>
            </w:pPr>
          </w:p>
          <w:p w:rsidR="00AF6679" w:rsidP="00AF6679" w:rsidRDefault="00AF6679" w14:paraId="688CD982" w14:textId="77777777">
            <w:pPr>
              <w:ind w:left="720"/>
            </w:pPr>
            <w:r>
              <w:t xml:space="preserve">Should </w:t>
            </w:r>
            <w:r w:rsidR="00EB2634">
              <w:t>fire alarm testing be weekly?</w:t>
            </w:r>
          </w:p>
          <w:p w:rsidR="00EB2634" w:rsidP="00AF6679" w:rsidRDefault="00EB2634" w14:paraId="4139A62B" w14:textId="77777777">
            <w:pPr>
              <w:ind w:left="720"/>
            </w:pPr>
          </w:p>
          <w:p w:rsidRPr="00C5488A" w:rsidR="00EB2634" w:rsidP="00AF6679" w:rsidRDefault="00D857CB" w14:paraId="52958F35" w14:textId="17D06133">
            <w:pPr>
              <w:ind w:left="720"/>
            </w:pPr>
            <w:r>
              <w:t>Are emergency exit</w:t>
            </w:r>
            <w:r w:rsidR="00E07335">
              <w:t>s regularly/daily checked.</w:t>
            </w:r>
          </w:p>
        </w:tc>
      </w:tr>
      <w:tr w:rsidRPr="006A08A4" w:rsidR="000E7D21" w:rsidTr="000A3D1A" w14:paraId="3188747C" w14:textId="77777777">
        <w:trPr>
          <w:trHeight w:val="1260"/>
        </w:trPr>
        <w:tc>
          <w:tcPr>
            <w:tcW w:w="3403" w:type="dxa"/>
          </w:tcPr>
          <w:p w:rsidRPr="009679FF" w:rsidR="000E7D21" w:rsidP="006A08A4" w:rsidRDefault="001C0034" w14:paraId="64F1B06D" w14:textId="53AD437D">
            <w:pPr>
              <w:rPr>
                <w:b/>
                <w:bCs/>
                <w:i/>
                <w:iCs/>
              </w:rPr>
            </w:pPr>
            <w:r w:rsidRPr="00700FEA">
              <w:rPr>
                <w:b/>
                <w:bCs/>
                <w:i/>
                <w:iCs/>
              </w:rPr>
              <w:t>First Aid and Medication</w:t>
            </w:r>
          </w:p>
        </w:tc>
        <w:tc>
          <w:tcPr>
            <w:tcW w:w="4087" w:type="dxa"/>
          </w:tcPr>
          <w:p w:rsidR="000E7D21" w:rsidP="00834979" w:rsidRDefault="003644E6" w14:paraId="4692A380" w14:textId="77777777">
            <w:pPr>
              <w:pStyle w:val="ListParagraph"/>
              <w:numPr>
                <w:ilvl w:val="0"/>
                <w:numId w:val="4"/>
              </w:numPr>
            </w:pPr>
            <w:r>
              <w:t xml:space="preserve">Numerous members of staff are first aid trained and readily accessible. </w:t>
            </w:r>
          </w:p>
          <w:p w:rsidR="003644E6" w:rsidP="00834979" w:rsidRDefault="003644E6" w14:paraId="50E931CC" w14:textId="77777777">
            <w:pPr>
              <w:pStyle w:val="ListParagraph"/>
              <w:numPr>
                <w:ilvl w:val="0"/>
                <w:numId w:val="4"/>
              </w:numPr>
            </w:pPr>
            <w:r>
              <w:t>First aid box checks completed and stocked weekly.</w:t>
            </w:r>
          </w:p>
          <w:p w:rsidR="003644E6" w:rsidP="00834979" w:rsidRDefault="00DD0E2A" w14:paraId="270A3C70" w14:textId="057DF85A">
            <w:pPr>
              <w:pStyle w:val="ListParagraph"/>
              <w:numPr>
                <w:ilvl w:val="0"/>
                <w:numId w:val="4"/>
              </w:numPr>
            </w:pPr>
            <w:r>
              <w:t xml:space="preserve">First aid training courses are scheduled throughout the year for refreshers. </w:t>
            </w:r>
          </w:p>
        </w:tc>
        <w:tc>
          <w:tcPr>
            <w:tcW w:w="874" w:type="dxa"/>
          </w:tcPr>
          <w:p w:rsidRPr="006A08A4" w:rsidR="000E7D21" w:rsidP="006A08A4" w:rsidRDefault="000E7D21" w14:paraId="4EBD4B4F" w14:textId="77777777">
            <w:pPr>
              <w:rPr>
                <w:b/>
                <w:bCs/>
              </w:rPr>
            </w:pPr>
          </w:p>
        </w:tc>
        <w:tc>
          <w:tcPr>
            <w:tcW w:w="992" w:type="dxa"/>
          </w:tcPr>
          <w:p w:rsidRPr="006A08A4" w:rsidR="000E7D21" w:rsidP="006A08A4" w:rsidRDefault="000E7D21" w14:paraId="4EFEFF7F" w14:textId="77777777">
            <w:pPr>
              <w:rPr>
                <w:b/>
                <w:bCs/>
              </w:rPr>
            </w:pPr>
          </w:p>
        </w:tc>
        <w:tc>
          <w:tcPr>
            <w:tcW w:w="993" w:type="dxa"/>
          </w:tcPr>
          <w:p w:rsidRPr="006A08A4" w:rsidR="000E7D21" w:rsidP="006A08A4" w:rsidRDefault="000E7D21" w14:paraId="279C9743" w14:textId="30F365B6">
            <w:pPr>
              <w:rPr>
                <w:b/>
                <w:bCs/>
              </w:rPr>
            </w:pPr>
          </w:p>
        </w:tc>
        <w:tc>
          <w:tcPr>
            <w:tcW w:w="4457" w:type="dxa"/>
          </w:tcPr>
          <w:p w:rsidRPr="00C5488A" w:rsidR="000E7D21" w:rsidP="006A08A4" w:rsidRDefault="00EB2634" w14:paraId="3D639CF0" w14:textId="302D912F">
            <w:pPr>
              <w:numPr>
                <w:ilvl w:val="0"/>
                <w:numId w:val="3"/>
              </w:numPr>
            </w:pPr>
            <w:r>
              <w:t>Why the inclusion of medication</w:t>
            </w:r>
            <w:r w:rsidR="00E07335">
              <w:t>?</w:t>
            </w:r>
          </w:p>
        </w:tc>
      </w:tr>
      <w:tr w:rsidRPr="006A08A4" w:rsidR="00BA3176" w:rsidTr="000A3D1A" w14:paraId="330B0AA6" w14:textId="77777777">
        <w:trPr>
          <w:trHeight w:val="1260"/>
        </w:trPr>
        <w:tc>
          <w:tcPr>
            <w:tcW w:w="3403" w:type="dxa"/>
          </w:tcPr>
          <w:p w:rsidRPr="0043699F" w:rsidR="0043699F" w:rsidP="0043699F" w:rsidRDefault="00756299" w14:paraId="4F22D562" w14:textId="58E117DA">
            <w:pPr>
              <w:rPr>
                <w:b/>
                <w:bCs/>
                <w:i/>
                <w:iCs/>
              </w:rPr>
            </w:pPr>
            <w:r>
              <w:rPr>
                <w:b/>
                <w:bCs/>
                <w:i/>
                <w:iCs/>
              </w:rPr>
              <w:t>Access/services</w:t>
            </w:r>
            <w:r w:rsidRPr="0043699F" w:rsidR="0043699F">
              <w:rPr>
                <w:b/>
                <w:bCs/>
                <w:i/>
                <w:iCs/>
              </w:rPr>
              <w:t xml:space="preserve"> for persons with </w:t>
            </w:r>
          </w:p>
          <w:p w:rsidRPr="00700FEA" w:rsidR="00BA3176" w:rsidP="0043699F" w:rsidRDefault="0043699F" w14:paraId="13AE9DA4" w14:textId="1FC7C606">
            <w:pPr>
              <w:rPr>
                <w:b/>
                <w:bCs/>
                <w:i/>
                <w:iCs/>
              </w:rPr>
            </w:pPr>
            <w:r w:rsidRPr="0043699F">
              <w:rPr>
                <w:b/>
                <w:bCs/>
                <w:i/>
                <w:iCs/>
              </w:rPr>
              <w:t>special need</w:t>
            </w:r>
            <w:r>
              <w:rPr>
                <w:b/>
                <w:bCs/>
                <w:i/>
                <w:iCs/>
              </w:rPr>
              <w:t>s</w:t>
            </w:r>
          </w:p>
        </w:tc>
        <w:tc>
          <w:tcPr>
            <w:tcW w:w="4087" w:type="dxa"/>
          </w:tcPr>
          <w:p w:rsidR="00BA3176" w:rsidP="0043699F" w:rsidRDefault="00DD0E2A" w14:paraId="4275B19B" w14:textId="77777777">
            <w:pPr>
              <w:pStyle w:val="ListParagraph"/>
              <w:numPr>
                <w:ilvl w:val="0"/>
                <w:numId w:val="4"/>
              </w:numPr>
            </w:pPr>
            <w:r>
              <w:t>Site is fully accessible</w:t>
            </w:r>
          </w:p>
          <w:p w:rsidR="00DD0E2A" w:rsidP="0043699F" w:rsidRDefault="00DD0E2A" w14:paraId="29E4492E" w14:textId="77777777">
            <w:pPr>
              <w:pStyle w:val="ListParagraph"/>
              <w:numPr>
                <w:ilvl w:val="0"/>
                <w:numId w:val="4"/>
              </w:numPr>
            </w:pPr>
            <w:r>
              <w:t xml:space="preserve">Sensory bags are available. </w:t>
            </w:r>
          </w:p>
          <w:p w:rsidR="00DD0E2A" w:rsidP="0043699F" w:rsidRDefault="00DD0E2A" w14:paraId="1476AAE5" w14:textId="52A70D0D">
            <w:pPr>
              <w:pStyle w:val="ListParagraph"/>
              <w:numPr>
                <w:ilvl w:val="0"/>
                <w:numId w:val="4"/>
              </w:numPr>
            </w:pPr>
            <w:r>
              <w:t xml:space="preserve">2 x </w:t>
            </w:r>
            <w:r w:rsidR="002C360B">
              <w:t xml:space="preserve">accessible </w:t>
            </w:r>
            <w:r>
              <w:t>toilets located within the attraction</w:t>
            </w:r>
          </w:p>
          <w:p w:rsidR="00DD0E2A" w:rsidP="00DD0E2A" w:rsidRDefault="00DD0E2A" w14:paraId="2CE26329" w14:textId="29C796D9">
            <w:pPr>
              <w:pStyle w:val="ListParagraph"/>
              <w:numPr>
                <w:ilvl w:val="0"/>
                <w:numId w:val="4"/>
              </w:numPr>
            </w:pPr>
            <w:r>
              <w:t>Lifts that provide access to all levels.</w:t>
            </w:r>
          </w:p>
        </w:tc>
        <w:tc>
          <w:tcPr>
            <w:tcW w:w="874" w:type="dxa"/>
          </w:tcPr>
          <w:p w:rsidRPr="006A08A4" w:rsidR="00BA3176" w:rsidP="006A08A4" w:rsidRDefault="00BA3176" w14:paraId="0402F9C9" w14:textId="77777777">
            <w:pPr>
              <w:rPr>
                <w:b/>
                <w:bCs/>
              </w:rPr>
            </w:pPr>
          </w:p>
        </w:tc>
        <w:tc>
          <w:tcPr>
            <w:tcW w:w="992" w:type="dxa"/>
          </w:tcPr>
          <w:p w:rsidRPr="006A08A4" w:rsidR="00BA3176" w:rsidP="006A08A4" w:rsidRDefault="00BA3176" w14:paraId="013537FD" w14:textId="77777777">
            <w:pPr>
              <w:rPr>
                <w:b/>
                <w:bCs/>
              </w:rPr>
            </w:pPr>
          </w:p>
        </w:tc>
        <w:tc>
          <w:tcPr>
            <w:tcW w:w="993" w:type="dxa"/>
          </w:tcPr>
          <w:p w:rsidRPr="006A08A4" w:rsidR="00BA3176" w:rsidP="006A08A4" w:rsidRDefault="00BA3176" w14:paraId="71B19F94" w14:textId="0491B77C">
            <w:pPr>
              <w:rPr>
                <w:b/>
                <w:bCs/>
              </w:rPr>
            </w:pPr>
          </w:p>
        </w:tc>
        <w:tc>
          <w:tcPr>
            <w:tcW w:w="4457" w:type="dxa"/>
          </w:tcPr>
          <w:p w:rsidR="00BA3176" w:rsidP="006A08A4" w:rsidRDefault="00E07335" w14:paraId="4643D339" w14:textId="4B4BF50C">
            <w:pPr>
              <w:numPr>
                <w:ilvl w:val="0"/>
                <w:numId w:val="3"/>
              </w:numPr>
            </w:pPr>
            <w:r>
              <w:t>Does this need to be included in a risk Assessment</w:t>
            </w:r>
          </w:p>
        </w:tc>
      </w:tr>
      <w:tr w:rsidRPr="006A08A4" w:rsidR="009B67BF" w:rsidTr="000A3D1A" w14:paraId="0B049E5E" w14:textId="77777777">
        <w:trPr>
          <w:trHeight w:val="1260"/>
        </w:trPr>
        <w:tc>
          <w:tcPr>
            <w:tcW w:w="3403" w:type="dxa"/>
          </w:tcPr>
          <w:p w:rsidRPr="009B67BF" w:rsidR="009B67BF" w:rsidP="009B67BF" w:rsidRDefault="009B67BF" w14:paraId="7E8FCD61" w14:textId="77777777">
            <w:pPr>
              <w:rPr>
                <w:b/>
                <w:bCs/>
                <w:i/>
                <w:iCs/>
              </w:rPr>
            </w:pPr>
            <w:r w:rsidRPr="009B67BF">
              <w:rPr>
                <w:b/>
                <w:bCs/>
                <w:i/>
                <w:iCs/>
              </w:rPr>
              <w:t xml:space="preserve">Pupils getting separated from </w:t>
            </w:r>
            <w:proofErr w:type="gramStart"/>
            <w:r w:rsidRPr="009B67BF">
              <w:rPr>
                <w:b/>
                <w:bCs/>
                <w:i/>
                <w:iCs/>
              </w:rPr>
              <w:t>their</w:t>
            </w:r>
            <w:proofErr w:type="gramEnd"/>
            <w:r w:rsidRPr="009B67BF">
              <w:rPr>
                <w:b/>
                <w:bCs/>
                <w:i/>
                <w:iCs/>
              </w:rPr>
              <w:t xml:space="preserve"> </w:t>
            </w:r>
          </w:p>
          <w:p w:rsidRPr="0043699F" w:rsidR="009B67BF" w:rsidP="009B67BF" w:rsidRDefault="009B67BF" w14:paraId="7AB341B3" w14:textId="6DC6FC98">
            <w:pPr>
              <w:rPr>
                <w:b/>
                <w:bCs/>
                <w:i/>
                <w:iCs/>
              </w:rPr>
            </w:pPr>
            <w:r w:rsidRPr="009B67BF">
              <w:rPr>
                <w:b/>
                <w:bCs/>
                <w:i/>
                <w:iCs/>
              </w:rPr>
              <w:t>group</w:t>
            </w:r>
          </w:p>
        </w:tc>
        <w:tc>
          <w:tcPr>
            <w:tcW w:w="4087" w:type="dxa"/>
          </w:tcPr>
          <w:p w:rsidR="009B67BF" w:rsidP="006B7CF5" w:rsidRDefault="00DD0E2A" w14:paraId="1C137B3A" w14:textId="77777777">
            <w:pPr>
              <w:pStyle w:val="ListParagraph"/>
              <w:numPr>
                <w:ilvl w:val="0"/>
                <w:numId w:val="4"/>
              </w:numPr>
            </w:pPr>
            <w:r>
              <w:t xml:space="preserve">It is required that teachers/ supervisors </w:t>
            </w:r>
            <w:proofErr w:type="gramStart"/>
            <w:r>
              <w:t>remain with their class at all times</w:t>
            </w:r>
            <w:proofErr w:type="gramEnd"/>
            <w:r>
              <w:t>.</w:t>
            </w:r>
          </w:p>
          <w:p w:rsidR="00DD0E2A" w:rsidP="006B7CF5" w:rsidRDefault="00DD0E2A" w14:paraId="49EC6D88" w14:textId="333287DE">
            <w:pPr>
              <w:pStyle w:val="ListParagraph"/>
              <w:numPr>
                <w:ilvl w:val="0"/>
                <w:numId w:val="4"/>
              </w:numPr>
            </w:pPr>
            <w:r>
              <w:t xml:space="preserve">Lost child procedures are in place. The procedure has been trained out to all members of staff.  </w:t>
            </w:r>
          </w:p>
        </w:tc>
        <w:tc>
          <w:tcPr>
            <w:tcW w:w="874" w:type="dxa"/>
          </w:tcPr>
          <w:p w:rsidRPr="006A08A4" w:rsidR="009B67BF" w:rsidP="006A08A4" w:rsidRDefault="009B67BF" w14:paraId="0E32DDD7" w14:textId="77777777">
            <w:pPr>
              <w:rPr>
                <w:b/>
                <w:bCs/>
              </w:rPr>
            </w:pPr>
          </w:p>
        </w:tc>
        <w:tc>
          <w:tcPr>
            <w:tcW w:w="992" w:type="dxa"/>
          </w:tcPr>
          <w:p w:rsidRPr="006A08A4" w:rsidR="009B67BF" w:rsidP="006A08A4" w:rsidRDefault="009B67BF" w14:paraId="50753601" w14:textId="77777777">
            <w:pPr>
              <w:rPr>
                <w:b/>
                <w:bCs/>
              </w:rPr>
            </w:pPr>
          </w:p>
        </w:tc>
        <w:tc>
          <w:tcPr>
            <w:tcW w:w="993" w:type="dxa"/>
          </w:tcPr>
          <w:p w:rsidRPr="006A08A4" w:rsidR="009B67BF" w:rsidP="006A08A4" w:rsidRDefault="009B67BF" w14:paraId="3BA5A758" w14:textId="77777777">
            <w:pPr>
              <w:rPr>
                <w:b/>
                <w:bCs/>
              </w:rPr>
            </w:pPr>
          </w:p>
        </w:tc>
        <w:tc>
          <w:tcPr>
            <w:tcW w:w="4457" w:type="dxa"/>
          </w:tcPr>
          <w:p w:rsidR="009B67BF" w:rsidP="006A08A4" w:rsidRDefault="00E51DBF" w14:paraId="5D11B2C9" w14:textId="7C69B275">
            <w:pPr>
              <w:numPr>
                <w:ilvl w:val="0"/>
                <w:numId w:val="3"/>
              </w:numPr>
            </w:pPr>
            <w:r>
              <w:t>Lost child procedure needs to be communicated to teachers</w:t>
            </w:r>
          </w:p>
        </w:tc>
      </w:tr>
    </w:tbl>
    <w:p w:rsidR="006A08A4" w:rsidRDefault="006A08A4" w14:paraId="6186D640" w14:textId="77777777"/>
    <w:sectPr w:rsidR="006A08A4" w:rsidSect="004E3D6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3B82" w:rsidP="006A08A4" w:rsidRDefault="00733B82" w14:paraId="12FF6000" w14:textId="77777777">
      <w:pPr>
        <w:spacing w:after="0" w:line="240" w:lineRule="auto"/>
      </w:pPr>
      <w:r>
        <w:separator/>
      </w:r>
    </w:p>
  </w:endnote>
  <w:endnote w:type="continuationSeparator" w:id="0">
    <w:p w:rsidR="00733B82" w:rsidP="006A08A4" w:rsidRDefault="00733B82" w14:paraId="64A24D2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dobe Jenson Pro">
    <w:altName w:val="Cambria"/>
    <w:panose1 w:val="00000000000000000000"/>
    <w:charset w:val="00"/>
    <w:family w:val="roman"/>
    <w:notTrueType/>
    <w:pitch w:val="variable"/>
    <w:sig w:usb0="800000AF" w:usb1="5000205B" w:usb2="00000000" w:usb3="00000000" w:csb0="0000009B" w:csb1="00000000"/>
  </w:font>
  <w:font w:name="Adobe Jenson Pro Lt">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465931"/>
      <w:docPartObj>
        <w:docPartGallery w:val="Page Numbers (Bottom of Page)"/>
        <w:docPartUnique/>
      </w:docPartObj>
    </w:sdtPr>
    <w:sdtEndPr>
      <w:rPr>
        <w:noProof/>
      </w:rPr>
    </w:sdtEndPr>
    <w:sdtContent>
      <w:p w:rsidR="006A08A4" w:rsidRDefault="006A08A4" w14:paraId="54BD92A6" w14:textId="02EEC1E5">
        <w:pPr>
          <w:pStyle w:val="Footer"/>
        </w:pPr>
        <w:r>
          <w:fldChar w:fldCharType="begin"/>
        </w:r>
        <w:r>
          <w:instrText xml:space="preserve"> PAGE   \* MERGEFORMAT </w:instrText>
        </w:r>
        <w:r>
          <w:fldChar w:fldCharType="separate"/>
        </w:r>
        <w:r>
          <w:rPr>
            <w:noProof/>
          </w:rPr>
          <w:t>2</w:t>
        </w:r>
        <w:r>
          <w:rPr>
            <w:noProof/>
          </w:rPr>
          <w:fldChar w:fldCharType="end"/>
        </w:r>
      </w:p>
    </w:sdtContent>
  </w:sdt>
  <w:p w:rsidRPr="006A08A4" w:rsidR="006A08A4" w:rsidP="006A08A4" w:rsidRDefault="006A08A4" w14:paraId="5766E142" w14:textId="70C871AB">
    <w:pPr>
      <w:pStyle w:val="Footer"/>
      <w:tabs>
        <w:tab w:val="clear" w:pos="4513"/>
        <w:tab w:val="clear" w:pos="9026"/>
        <w:tab w:val="left" w:pos="1273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3B82" w:rsidP="006A08A4" w:rsidRDefault="00733B82" w14:paraId="3848F0D2" w14:textId="77777777">
      <w:pPr>
        <w:spacing w:after="0" w:line="240" w:lineRule="auto"/>
      </w:pPr>
      <w:r>
        <w:separator/>
      </w:r>
    </w:p>
  </w:footnote>
  <w:footnote w:type="continuationSeparator" w:id="0">
    <w:p w:rsidR="00733B82" w:rsidP="006A08A4" w:rsidRDefault="00733B82" w14:paraId="2559855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C0A0D"/>
    <w:multiLevelType w:val="hybridMultilevel"/>
    <w:tmpl w:val="65FE4478"/>
    <w:lvl w:ilvl="0" w:tplc="08090001">
      <w:start w:val="1"/>
      <w:numFmt w:val="bullet"/>
      <w:lvlText w:val=""/>
      <w:lvlJc w:val="left"/>
      <w:pPr>
        <w:ind w:left="-448" w:hanging="360"/>
      </w:pPr>
      <w:rPr>
        <w:rFonts w:hint="default" w:ascii="Symbol" w:hAnsi="Symbol"/>
      </w:rPr>
    </w:lvl>
    <w:lvl w:ilvl="1" w:tplc="08090003" w:tentative="1">
      <w:start w:val="1"/>
      <w:numFmt w:val="bullet"/>
      <w:lvlText w:val="o"/>
      <w:lvlJc w:val="left"/>
      <w:pPr>
        <w:ind w:left="272" w:hanging="360"/>
      </w:pPr>
      <w:rPr>
        <w:rFonts w:hint="default" w:ascii="Courier New" w:hAnsi="Courier New" w:cs="Courier New"/>
      </w:rPr>
    </w:lvl>
    <w:lvl w:ilvl="2" w:tplc="08090005" w:tentative="1">
      <w:start w:val="1"/>
      <w:numFmt w:val="bullet"/>
      <w:lvlText w:val=""/>
      <w:lvlJc w:val="left"/>
      <w:pPr>
        <w:ind w:left="992" w:hanging="360"/>
      </w:pPr>
      <w:rPr>
        <w:rFonts w:hint="default" w:ascii="Wingdings" w:hAnsi="Wingdings"/>
      </w:rPr>
    </w:lvl>
    <w:lvl w:ilvl="3" w:tplc="08090001" w:tentative="1">
      <w:start w:val="1"/>
      <w:numFmt w:val="bullet"/>
      <w:lvlText w:val=""/>
      <w:lvlJc w:val="left"/>
      <w:pPr>
        <w:ind w:left="1712" w:hanging="360"/>
      </w:pPr>
      <w:rPr>
        <w:rFonts w:hint="default" w:ascii="Symbol" w:hAnsi="Symbol"/>
      </w:rPr>
    </w:lvl>
    <w:lvl w:ilvl="4" w:tplc="08090003" w:tentative="1">
      <w:start w:val="1"/>
      <w:numFmt w:val="bullet"/>
      <w:lvlText w:val="o"/>
      <w:lvlJc w:val="left"/>
      <w:pPr>
        <w:ind w:left="2432" w:hanging="360"/>
      </w:pPr>
      <w:rPr>
        <w:rFonts w:hint="default" w:ascii="Courier New" w:hAnsi="Courier New" w:cs="Courier New"/>
      </w:rPr>
    </w:lvl>
    <w:lvl w:ilvl="5" w:tplc="08090005" w:tentative="1">
      <w:start w:val="1"/>
      <w:numFmt w:val="bullet"/>
      <w:lvlText w:val=""/>
      <w:lvlJc w:val="left"/>
      <w:pPr>
        <w:ind w:left="3152" w:hanging="360"/>
      </w:pPr>
      <w:rPr>
        <w:rFonts w:hint="default" w:ascii="Wingdings" w:hAnsi="Wingdings"/>
      </w:rPr>
    </w:lvl>
    <w:lvl w:ilvl="6" w:tplc="08090001" w:tentative="1">
      <w:start w:val="1"/>
      <w:numFmt w:val="bullet"/>
      <w:lvlText w:val=""/>
      <w:lvlJc w:val="left"/>
      <w:pPr>
        <w:ind w:left="3872" w:hanging="360"/>
      </w:pPr>
      <w:rPr>
        <w:rFonts w:hint="default" w:ascii="Symbol" w:hAnsi="Symbol"/>
      </w:rPr>
    </w:lvl>
    <w:lvl w:ilvl="7" w:tplc="08090003" w:tentative="1">
      <w:start w:val="1"/>
      <w:numFmt w:val="bullet"/>
      <w:lvlText w:val="o"/>
      <w:lvlJc w:val="left"/>
      <w:pPr>
        <w:ind w:left="4592" w:hanging="360"/>
      </w:pPr>
      <w:rPr>
        <w:rFonts w:hint="default" w:ascii="Courier New" w:hAnsi="Courier New" w:cs="Courier New"/>
      </w:rPr>
    </w:lvl>
    <w:lvl w:ilvl="8" w:tplc="08090005" w:tentative="1">
      <w:start w:val="1"/>
      <w:numFmt w:val="bullet"/>
      <w:lvlText w:val=""/>
      <w:lvlJc w:val="left"/>
      <w:pPr>
        <w:ind w:left="5312" w:hanging="360"/>
      </w:pPr>
      <w:rPr>
        <w:rFonts w:hint="default" w:ascii="Wingdings" w:hAnsi="Wingdings"/>
      </w:rPr>
    </w:lvl>
  </w:abstractNum>
  <w:abstractNum w:abstractNumId="1" w15:restartNumberingAfterBreak="0">
    <w:nsid w:val="28D40580"/>
    <w:multiLevelType w:val="hybridMultilevel"/>
    <w:tmpl w:val="2982A7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9F816BD"/>
    <w:multiLevelType w:val="hybridMultilevel"/>
    <w:tmpl w:val="852A11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A645B66"/>
    <w:multiLevelType w:val="hybridMultilevel"/>
    <w:tmpl w:val="2B8E3AD0"/>
    <w:lvl w:ilvl="0" w:tplc="E72C2184">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AF80D7E"/>
    <w:multiLevelType w:val="hybridMultilevel"/>
    <w:tmpl w:val="ADB8E1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62A53DA"/>
    <w:multiLevelType w:val="hybridMultilevel"/>
    <w:tmpl w:val="9926E3C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5910093D"/>
    <w:multiLevelType w:val="hybridMultilevel"/>
    <w:tmpl w:val="86C017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9C44F9B"/>
    <w:multiLevelType w:val="hybridMultilevel"/>
    <w:tmpl w:val="7ABE56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AE647E0"/>
    <w:multiLevelType w:val="hybridMultilevel"/>
    <w:tmpl w:val="27E4B3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CD5028F"/>
    <w:multiLevelType w:val="hybridMultilevel"/>
    <w:tmpl w:val="9D1832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6DE0709"/>
    <w:multiLevelType w:val="hybridMultilevel"/>
    <w:tmpl w:val="47CCB07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1277447138">
    <w:abstractNumId w:val="6"/>
  </w:num>
  <w:num w:numId="2" w16cid:durableId="1571034774">
    <w:abstractNumId w:val="1"/>
  </w:num>
  <w:num w:numId="3" w16cid:durableId="1850097298">
    <w:abstractNumId w:val="2"/>
  </w:num>
  <w:num w:numId="4" w16cid:durableId="59135444">
    <w:abstractNumId w:val="9"/>
  </w:num>
  <w:num w:numId="5" w16cid:durableId="1189878308">
    <w:abstractNumId w:val="0"/>
  </w:num>
  <w:num w:numId="6" w16cid:durableId="553394847">
    <w:abstractNumId w:val="10"/>
  </w:num>
  <w:num w:numId="7" w16cid:durableId="1037776825">
    <w:abstractNumId w:val="3"/>
  </w:num>
  <w:num w:numId="8" w16cid:durableId="1757554495">
    <w:abstractNumId w:val="5"/>
  </w:num>
  <w:num w:numId="9" w16cid:durableId="1049451051">
    <w:abstractNumId w:val="7"/>
  </w:num>
  <w:num w:numId="10" w16cid:durableId="68625142">
    <w:abstractNumId w:val="8"/>
  </w:num>
  <w:num w:numId="11" w16cid:durableId="1014963716">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A4"/>
    <w:rsid w:val="000150DD"/>
    <w:rsid w:val="00037BDD"/>
    <w:rsid w:val="000841E6"/>
    <w:rsid w:val="00097995"/>
    <w:rsid w:val="000B3E32"/>
    <w:rsid w:val="000B4174"/>
    <w:rsid w:val="000E3E0C"/>
    <w:rsid w:val="000E7D21"/>
    <w:rsid w:val="000F0A1F"/>
    <w:rsid w:val="00104112"/>
    <w:rsid w:val="00110200"/>
    <w:rsid w:val="001269A6"/>
    <w:rsid w:val="001366F3"/>
    <w:rsid w:val="00144893"/>
    <w:rsid w:val="00153D40"/>
    <w:rsid w:val="00164071"/>
    <w:rsid w:val="00176BB2"/>
    <w:rsid w:val="001C0034"/>
    <w:rsid w:val="001C4298"/>
    <w:rsid w:val="001F0ADB"/>
    <w:rsid w:val="001F43B9"/>
    <w:rsid w:val="001F5808"/>
    <w:rsid w:val="002207CE"/>
    <w:rsid w:val="00227BAB"/>
    <w:rsid w:val="00241A15"/>
    <w:rsid w:val="002429A5"/>
    <w:rsid w:val="002546F0"/>
    <w:rsid w:val="0029480A"/>
    <w:rsid w:val="002B1A88"/>
    <w:rsid w:val="002C360B"/>
    <w:rsid w:val="002F07A0"/>
    <w:rsid w:val="00312973"/>
    <w:rsid w:val="003451B5"/>
    <w:rsid w:val="00350FC7"/>
    <w:rsid w:val="003644E6"/>
    <w:rsid w:val="003958B3"/>
    <w:rsid w:val="003A7EF2"/>
    <w:rsid w:val="003B15CB"/>
    <w:rsid w:val="003B5367"/>
    <w:rsid w:val="003C4FFC"/>
    <w:rsid w:val="003E2722"/>
    <w:rsid w:val="003E3575"/>
    <w:rsid w:val="00415C3C"/>
    <w:rsid w:val="0043699F"/>
    <w:rsid w:val="0044259F"/>
    <w:rsid w:val="0045224E"/>
    <w:rsid w:val="00461CCE"/>
    <w:rsid w:val="00466FF2"/>
    <w:rsid w:val="00494414"/>
    <w:rsid w:val="004A318F"/>
    <w:rsid w:val="004D418C"/>
    <w:rsid w:val="004E3D62"/>
    <w:rsid w:val="004F33ED"/>
    <w:rsid w:val="0050150E"/>
    <w:rsid w:val="00556C0A"/>
    <w:rsid w:val="005670FF"/>
    <w:rsid w:val="00586A24"/>
    <w:rsid w:val="005F4B17"/>
    <w:rsid w:val="005F4CF3"/>
    <w:rsid w:val="005F5E24"/>
    <w:rsid w:val="00645A2B"/>
    <w:rsid w:val="006467B7"/>
    <w:rsid w:val="0067101F"/>
    <w:rsid w:val="006A08A4"/>
    <w:rsid w:val="006B648F"/>
    <w:rsid w:val="006B7CF5"/>
    <w:rsid w:val="006C2560"/>
    <w:rsid w:val="006D3281"/>
    <w:rsid w:val="006D7044"/>
    <w:rsid w:val="006E39E4"/>
    <w:rsid w:val="00700FEA"/>
    <w:rsid w:val="007112F5"/>
    <w:rsid w:val="00727738"/>
    <w:rsid w:val="00733B82"/>
    <w:rsid w:val="00745C2D"/>
    <w:rsid w:val="00752A5B"/>
    <w:rsid w:val="00755D0E"/>
    <w:rsid w:val="00756299"/>
    <w:rsid w:val="00766E7F"/>
    <w:rsid w:val="007A26E2"/>
    <w:rsid w:val="007A7C75"/>
    <w:rsid w:val="007B2497"/>
    <w:rsid w:val="007F5858"/>
    <w:rsid w:val="00803573"/>
    <w:rsid w:val="00834979"/>
    <w:rsid w:val="00834A22"/>
    <w:rsid w:val="00837F67"/>
    <w:rsid w:val="008403D3"/>
    <w:rsid w:val="00864BEE"/>
    <w:rsid w:val="008B5DCE"/>
    <w:rsid w:val="008D444B"/>
    <w:rsid w:val="008F5E9C"/>
    <w:rsid w:val="00927BE5"/>
    <w:rsid w:val="00942AD1"/>
    <w:rsid w:val="00957E16"/>
    <w:rsid w:val="00967878"/>
    <w:rsid w:val="009679FF"/>
    <w:rsid w:val="00973F13"/>
    <w:rsid w:val="00995C7C"/>
    <w:rsid w:val="009B67BF"/>
    <w:rsid w:val="009C4239"/>
    <w:rsid w:val="00A23463"/>
    <w:rsid w:val="00A33955"/>
    <w:rsid w:val="00A5423D"/>
    <w:rsid w:val="00A6034C"/>
    <w:rsid w:val="00AA3214"/>
    <w:rsid w:val="00AB471E"/>
    <w:rsid w:val="00AE5C0F"/>
    <w:rsid w:val="00AF2D41"/>
    <w:rsid w:val="00AF6679"/>
    <w:rsid w:val="00B62025"/>
    <w:rsid w:val="00B9700E"/>
    <w:rsid w:val="00BA3176"/>
    <w:rsid w:val="00BB36C8"/>
    <w:rsid w:val="00BB7AA3"/>
    <w:rsid w:val="00BC5FA1"/>
    <w:rsid w:val="00BC6A73"/>
    <w:rsid w:val="00BC7CB3"/>
    <w:rsid w:val="00C41EA8"/>
    <w:rsid w:val="00C5488A"/>
    <w:rsid w:val="00C61F60"/>
    <w:rsid w:val="00C746A3"/>
    <w:rsid w:val="00C852EC"/>
    <w:rsid w:val="00C9266E"/>
    <w:rsid w:val="00CA5924"/>
    <w:rsid w:val="00CC4EFD"/>
    <w:rsid w:val="00CD40C4"/>
    <w:rsid w:val="00CE6B35"/>
    <w:rsid w:val="00CF4EAC"/>
    <w:rsid w:val="00D05A2B"/>
    <w:rsid w:val="00D1437A"/>
    <w:rsid w:val="00D14962"/>
    <w:rsid w:val="00D165A1"/>
    <w:rsid w:val="00D17055"/>
    <w:rsid w:val="00D316AB"/>
    <w:rsid w:val="00D34974"/>
    <w:rsid w:val="00D35473"/>
    <w:rsid w:val="00D71AD8"/>
    <w:rsid w:val="00D77278"/>
    <w:rsid w:val="00D857CB"/>
    <w:rsid w:val="00D976A5"/>
    <w:rsid w:val="00DC6A13"/>
    <w:rsid w:val="00DD0E2A"/>
    <w:rsid w:val="00E07335"/>
    <w:rsid w:val="00E51DBF"/>
    <w:rsid w:val="00E72045"/>
    <w:rsid w:val="00E75D77"/>
    <w:rsid w:val="00E8122D"/>
    <w:rsid w:val="00EB2634"/>
    <w:rsid w:val="00EB596E"/>
    <w:rsid w:val="00F156C7"/>
    <w:rsid w:val="00F55504"/>
    <w:rsid w:val="00F56334"/>
    <w:rsid w:val="00F7367E"/>
    <w:rsid w:val="00F75AD7"/>
    <w:rsid w:val="00F821F0"/>
    <w:rsid w:val="00F9545F"/>
    <w:rsid w:val="00FB7C81"/>
    <w:rsid w:val="00FF0976"/>
    <w:rsid w:val="00FF3B02"/>
    <w:rsid w:val="01F78E95"/>
    <w:rsid w:val="088358A1"/>
    <w:rsid w:val="0CA166F9"/>
    <w:rsid w:val="0DA7FE53"/>
    <w:rsid w:val="14D51C4B"/>
    <w:rsid w:val="1B7E5EF7"/>
    <w:rsid w:val="234C33EE"/>
    <w:rsid w:val="29645219"/>
    <w:rsid w:val="2E8E6D3B"/>
    <w:rsid w:val="369D28B4"/>
    <w:rsid w:val="370D6B7A"/>
    <w:rsid w:val="40D4BF7E"/>
    <w:rsid w:val="411DB6C5"/>
    <w:rsid w:val="4155892F"/>
    <w:rsid w:val="42AB9075"/>
    <w:rsid w:val="468A51EF"/>
    <w:rsid w:val="50988987"/>
    <w:rsid w:val="511B85AB"/>
    <w:rsid w:val="55F467D3"/>
    <w:rsid w:val="5D13C5AA"/>
    <w:rsid w:val="5D2B1218"/>
    <w:rsid w:val="62BFB23A"/>
    <w:rsid w:val="63E4637F"/>
    <w:rsid w:val="6A88F794"/>
    <w:rsid w:val="6B69FDF8"/>
    <w:rsid w:val="6BEBE753"/>
    <w:rsid w:val="6EF73F2B"/>
    <w:rsid w:val="77A9A8F8"/>
    <w:rsid w:val="7E449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48307"/>
  <w15:chartTrackingRefBased/>
  <w15:docId w15:val="{10CA5984-0EE4-4936-8BA1-023DC1C896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08A4"/>
  </w:style>
  <w:style w:type="paragraph" w:styleId="Heading1">
    <w:name w:val="heading 1"/>
    <w:basedOn w:val="Normal"/>
    <w:next w:val="Normal"/>
    <w:link w:val="Heading1Char"/>
    <w:uiPriority w:val="9"/>
    <w:qFormat/>
    <w:rsid w:val="006A08A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8A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8A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A08A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A08A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A08A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A08A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A08A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A08A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A08A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A08A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A08A4"/>
    <w:rPr>
      <w:rFonts w:eastAsiaTheme="majorEastAsia" w:cstheme="majorBidi"/>
      <w:color w:val="272727" w:themeColor="text1" w:themeTint="D8"/>
    </w:rPr>
  </w:style>
  <w:style w:type="paragraph" w:styleId="Title">
    <w:name w:val="Title"/>
    <w:basedOn w:val="Normal"/>
    <w:next w:val="Normal"/>
    <w:link w:val="TitleChar"/>
    <w:uiPriority w:val="10"/>
    <w:qFormat/>
    <w:rsid w:val="006A08A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A08A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A08A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A0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8A4"/>
    <w:pPr>
      <w:spacing w:before="160"/>
      <w:jc w:val="center"/>
    </w:pPr>
    <w:rPr>
      <w:i/>
      <w:iCs/>
      <w:color w:val="404040" w:themeColor="text1" w:themeTint="BF"/>
    </w:rPr>
  </w:style>
  <w:style w:type="character" w:styleId="QuoteChar" w:customStyle="1">
    <w:name w:val="Quote Char"/>
    <w:basedOn w:val="DefaultParagraphFont"/>
    <w:link w:val="Quote"/>
    <w:uiPriority w:val="29"/>
    <w:rsid w:val="006A08A4"/>
    <w:rPr>
      <w:i/>
      <w:iCs/>
      <w:color w:val="404040" w:themeColor="text1" w:themeTint="BF"/>
    </w:rPr>
  </w:style>
  <w:style w:type="paragraph" w:styleId="ListParagraph">
    <w:name w:val="List Paragraph"/>
    <w:basedOn w:val="Normal"/>
    <w:uiPriority w:val="34"/>
    <w:qFormat/>
    <w:rsid w:val="006A08A4"/>
    <w:pPr>
      <w:ind w:left="720"/>
      <w:contextualSpacing/>
    </w:pPr>
  </w:style>
  <w:style w:type="character" w:styleId="IntenseEmphasis">
    <w:name w:val="Intense Emphasis"/>
    <w:basedOn w:val="DefaultParagraphFont"/>
    <w:uiPriority w:val="21"/>
    <w:qFormat/>
    <w:rsid w:val="006A08A4"/>
    <w:rPr>
      <w:i/>
      <w:iCs/>
      <w:color w:val="0F4761" w:themeColor="accent1" w:themeShade="BF"/>
    </w:rPr>
  </w:style>
  <w:style w:type="paragraph" w:styleId="IntenseQuote">
    <w:name w:val="Intense Quote"/>
    <w:basedOn w:val="Normal"/>
    <w:next w:val="Normal"/>
    <w:link w:val="IntenseQuoteChar"/>
    <w:uiPriority w:val="30"/>
    <w:qFormat/>
    <w:rsid w:val="006A08A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A08A4"/>
    <w:rPr>
      <w:i/>
      <w:iCs/>
      <w:color w:val="0F4761" w:themeColor="accent1" w:themeShade="BF"/>
    </w:rPr>
  </w:style>
  <w:style w:type="character" w:styleId="IntenseReference">
    <w:name w:val="Intense Reference"/>
    <w:basedOn w:val="DefaultParagraphFont"/>
    <w:uiPriority w:val="32"/>
    <w:qFormat/>
    <w:rsid w:val="006A08A4"/>
    <w:rPr>
      <w:b/>
      <w:bCs/>
      <w:smallCaps/>
      <w:color w:val="0F4761" w:themeColor="accent1" w:themeShade="BF"/>
      <w:spacing w:val="5"/>
    </w:rPr>
  </w:style>
  <w:style w:type="table" w:styleId="TableGrid">
    <w:name w:val="Table Grid"/>
    <w:basedOn w:val="TableNormal"/>
    <w:uiPriority w:val="39"/>
    <w:rsid w:val="006A08A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A08A4"/>
    <w:pPr>
      <w:tabs>
        <w:tab w:val="center" w:pos="4513"/>
        <w:tab w:val="right" w:pos="9026"/>
      </w:tabs>
      <w:spacing w:after="0" w:line="240" w:lineRule="auto"/>
    </w:pPr>
  </w:style>
  <w:style w:type="character" w:styleId="HeaderChar" w:customStyle="1">
    <w:name w:val="Header Char"/>
    <w:basedOn w:val="DefaultParagraphFont"/>
    <w:link w:val="Header"/>
    <w:uiPriority w:val="99"/>
    <w:rsid w:val="006A08A4"/>
  </w:style>
  <w:style w:type="paragraph" w:styleId="Footer">
    <w:name w:val="footer"/>
    <w:basedOn w:val="Normal"/>
    <w:link w:val="FooterChar"/>
    <w:uiPriority w:val="99"/>
    <w:unhideWhenUsed/>
    <w:rsid w:val="006A08A4"/>
    <w:pPr>
      <w:tabs>
        <w:tab w:val="center" w:pos="4513"/>
        <w:tab w:val="right" w:pos="9026"/>
      </w:tabs>
      <w:spacing w:after="0" w:line="240" w:lineRule="auto"/>
    </w:pPr>
  </w:style>
  <w:style w:type="character" w:styleId="FooterChar" w:customStyle="1">
    <w:name w:val="Footer Char"/>
    <w:basedOn w:val="DefaultParagraphFont"/>
    <w:link w:val="Footer"/>
    <w:uiPriority w:val="99"/>
    <w:rsid w:val="006A08A4"/>
  </w:style>
  <w:style w:type="paragraph" w:styleId="CommentText">
    <w:name w:val="Comment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Comment Reference"/>
    <w:basedOn w:val="DefaultParagraphFont"/>
    <w:uiPriority w:val="99"/>
    <w:semiHidden/>
    <w:unhideWhenUsed/>
    <w:rPr>
      <w:sz w:val="16"/>
      <w:szCs w:val="16"/>
    </w:rPr>
  </w:style>
  <w:style w:type="paragraph" w:styleId="NormalWeb">
    <w:name w:val="Normal (Web)"/>
    <w:basedOn w:val="Normal"/>
    <w:uiPriority w:val="99"/>
    <w:semiHidden/>
    <w:unhideWhenUsed/>
    <w:rsid w:val="006467B7"/>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4B04B9BACEA48AE60BFEBEFE3CEA5" ma:contentTypeVersion="4" ma:contentTypeDescription="Create a new document." ma:contentTypeScope="" ma:versionID="1f31aba0eee9e4ac56cdff4913ffbb0f">
  <xsd:schema xmlns:xsd="http://www.w3.org/2001/XMLSchema" xmlns:xs="http://www.w3.org/2001/XMLSchema" xmlns:p="http://schemas.microsoft.com/office/2006/metadata/properties" xmlns:ns2="105e9d0f-c217-465e-997f-e7312a6d707e" targetNamespace="http://schemas.microsoft.com/office/2006/metadata/properties" ma:root="true" ma:fieldsID="46bd0f5059114e86b312a776ccd4f21e" ns2:_="">
    <xsd:import namespace="105e9d0f-c217-465e-997f-e7312a6d70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e9d0f-c217-465e-997f-e7312a6d7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9B13FF-4F9A-40FF-B01D-D715B268B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e9d0f-c217-465e-997f-e7312a6d7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9309EC-E360-4D99-A18B-6A95B42C2CE2}">
  <ds:schemaRefs>
    <ds:schemaRef ds:uri="http://schemas.openxmlformats.org/officeDocument/2006/bibliography"/>
  </ds:schemaRefs>
</ds:datastoreItem>
</file>

<file path=customXml/itemProps3.xml><?xml version="1.0" encoding="utf-8"?>
<ds:datastoreItem xmlns:ds="http://schemas.openxmlformats.org/officeDocument/2006/customXml" ds:itemID="{80D418AB-FE81-4CB1-A486-EC39E6614D4A}">
  <ds:schemaRefs>
    <ds:schemaRef ds:uri="http://schemas.microsoft.com/sharepoint/v3/contenttype/forms"/>
  </ds:schemaRefs>
</ds:datastoreItem>
</file>

<file path=customXml/itemProps4.xml><?xml version="1.0" encoding="utf-8"?>
<ds:datastoreItem xmlns:ds="http://schemas.openxmlformats.org/officeDocument/2006/customXml" ds:itemID="{C044339E-A1E8-444A-A805-1702C1F17F8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Ariella Bevan</dc:creator>
  <keywords/>
  <dc:description/>
  <lastModifiedBy>Megan Jacob</lastModifiedBy>
  <revision>3</revision>
  <dcterms:created xsi:type="dcterms:W3CDTF">2026-03-16T16:24:00.0000000Z</dcterms:created>
  <dcterms:modified xsi:type="dcterms:W3CDTF">2026-03-16T16:43:18.8093529Z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bfb58d38-5b5f-4e1c-a245-8085f7a6c6d9</vt:lpwstr>
  </property>
  <property fmtid="{D5CDD505-2E9C-101B-9397-08002B2CF9AE}" pid="3" name="ContentTypeId">
    <vt:lpwstr>0x0101009EC4B04B9BACEA48AE60BFEBEFE3CEA5</vt:lpwstr>
  </property>
  <property fmtid="{D5CDD505-2E9C-101B-9397-08002B2CF9AE}" pid="4" name="MediaServiceImageTags">
    <vt:lpwstr/>
  </property>
</Properties>
</file>